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6472CD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72F0F1DF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 w:rsidR="002C0F45">
        <w:rPr>
          <w:rFonts w:ascii="Arial" w:hAnsi="Arial" w:cs="Arial"/>
          <w:bCs/>
          <w:sz w:val="20"/>
          <w:szCs w:val="20"/>
        </w:rPr>
        <w:t>27</w:t>
      </w:r>
      <w:r>
        <w:rPr>
          <w:rFonts w:ascii="Arial" w:hAnsi="Arial" w:cs="Arial"/>
          <w:bCs/>
          <w:sz w:val="20"/>
          <w:szCs w:val="20"/>
        </w:rPr>
        <w:t>.</w:t>
      </w:r>
      <w:r w:rsidR="002C0F45">
        <w:rPr>
          <w:rFonts w:ascii="Arial" w:hAnsi="Arial" w:cs="Arial"/>
          <w:bCs/>
          <w:sz w:val="20"/>
          <w:szCs w:val="20"/>
        </w:rPr>
        <w:t>4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BF79CEE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0F45">
        <w:rPr>
          <w:rFonts w:ascii="Arial" w:hAnsi="Arial" w:cs="Arial"/>
          <w:b/>
          <w:sz w:val="20"/>
          <w:szCs w:val="20"/>
        </w:rPr>
        <w:t xml:space="preserve">Peklo severu ovládli </w:t>
      </w:r>
      <w:proofErr w:type="spellStart"/>
      <w:r w:rsidRPr="002C0F45">
        <w:rPr>
          <w:rFonts w:ascii="Arial" w:hAnsi="Arial" w:cs="Arial"/>
          <w:b/>
          <w:sz w:val="20"/>
          <w:szCs w:val="20"/>
        </w:rPr>
        <w:t>Ťoupalík</w:t>
      </w:r>
      <w:proofErr w:type="spellEnd"/>
      <w:r w:rsidRPr="002C0F45">
        <w:rPr>
          <w:rFonts w:ascii="Arial" w:hAnsi="Arial" w:cs="Arial"/>
          <w:b/>
          <w:sz w:val="20"/>
          <w:szCs w:val="20"/>
        </w:rPr>
        <w:t xml:space="preserve"> a Neuman</w:t>
      </w:r>
    </w:p>
    <w:p w14:paraId="454C340C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775852E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 xml:space="preserve">Dvě dramatická vyvrcholení nabídlo pokračování seriálu Škoda Cup 2025, který měl na programu nejprve v sobotu druhý díl v Krásné Lípě a poslední dubnovou neděli pokračoval třetím dějstvím v České Kamenici. Vítězství si rozdělily dvě nejsilnější tuzemské stáje. Nejprve slavil ve finiši Jakub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Ťoupalík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z formace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Elkov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Kasper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, nedělní sprint opanoval Dominik Neuman z ATT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Investments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>.</w:t>
      </w:r>
    </w:p>
    <w:p w14:paraId="128300DE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6C4FF3E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>"Odčinili jsme sobotní taktické selhání," hodnotil devětadvacetiletý Dominik Neuman výmluvně průběh silniční cyklistikou našlapaného víkendu v podobě Pekla Severu, jak zní název vrchařského dvojboje.</w:t>
      </w:r>
    </w:p>
    <w:p w14:paraId="0E80C904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DAC499C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 xml:space="preserve">Překvapivě ani jednu bitvu neovládl cyklista po samostatném úniku, přestože mimořádně náročný profil obou závodů dával uprchlíkům velkou naději. Při sobotní bitvě v Krásné Lípě se dlouho zdálo, že si pro prestižní vítězství dojede po skvělém individuálním výkonu teprve dvacetiletý Pavel Novák z italské formace MBH Bank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Ballan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CSB. Jenže Michael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Kukrle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z ATT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Investments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a Jakub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Ťoupalík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Elkov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Kasper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dokázali uprchlíka dostihnout s dostatečnou rezervou před cílovou páskou a ve spurtu měl nejvíce sil třiadvacetiletý cyklista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Elkov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Kasper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>.</w:t>
      </w:r>
    </w:p>
    <w:p w14:paraId="5590D77D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0A7ACF4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 xml:space="preserve">"Pavel Novák byl hodně silný. Nedařilo se nám ho sjet. Ale v posledním kole jsme ho přeci jen docvakli a rozhodoval férový finiš. Na spurt jsem si věřil," hodnotil Jakub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Ťoupalík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závod, při němž peloton na 144 kilometrech zdolal 2700 výškových metrů.</w:t>
      </w:r>
    </w:p>
    <w:p w14:paraId="2BA2DE9D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2FBF0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>Ještě větší porce čekala na cyklisty v neděli při bitvě označované jako Peklo severu 2. Jeden okruh měřil 25,4 kilometry, přičemž převýšení bylo pět set metrů. Vše celkem šestkrát!</w:t>
      </w:r>
    </w:p>
    <w:p w14:paraId="7EC7E3ED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7FEEB6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>Navzdory všem očekáváním nedošlo během 152 kilometrů na žádnou dramatickou selekci. Všechny pokusy o roztrhání pole končily nezdarem. A přestože celkem číhalo na závodníky 3000 výškových metrů, dorazila do finiše skupina čítající šestatřicet cyklistů.</w:t>
      </w:r>
    </w:p>
    <w:p w14:paraId="27F5A073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191793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 xml:space="preserve">Ve spurtu měl nejvíce sil brněnský rodák Dominik Neuman z ATT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Investments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>, který skončil o den dříve sedmý a v úvodním dějství seriálu Škoda Cup Velká Bíteš-Brno-Velká Bíteš protnul cílovou pásku druhý.</w:t>
      </w:r>
    </w:p>
    <w:p w14:paraId="7EAA13ED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DCB6DC5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 xml:space="preserve">"Okruh byl hodně kopcovitý a mimořádně náročný z hlediska výkonu. Druhý závod Škoda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Cupu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v Krásné Lípě jsme jako tým nezvládli z taktického hlediska," hodnotil první víkendové vystoupení Dominik Neuman, jenž v neděli porazil v dramatickém dojezdu Matěje i Štěpána Zahálku, oba z formace z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Elkov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Kasper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>.</w:t>
      </w:r>
    </w:p>
    <w:p w14:paraId="603F1660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F4A4BB8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>"Do nedělního závodu jsme měli plán hlídat peloton, aby se nikdo neodpoutal a rozhodovalo se ve spurtu. Věděli jsme, že v hromadném dojezdu budeme nejsilnější. Plán vyšel dokonale. Všechny útoky jsme pokryli a slavíme vítězství, takže panuje naprostá spokojenost," lebedil si Dominik Neuman.</w:t>
      </w:r>
    </w:p>
    <w:p w14:paraId="1047D2CC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E6EA6D0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0F45">
        <w:rPr>
          <w:rFonts w:ascii="Arial" w:hAnsi="Arial" w:cs="Arial"/>
          <w:bCs/>
          <w:sz w:val="20"/>
          <w:szCs w:val="20"/>
        </w:rPr>
        <w:t>Seriál Škoda Cup pokračuje 18. května v Kyjově čtvrtým dějstvím.</w:t>
      </w:r>
    </w:p>
    <w:p w14:paraId="66025712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2D341C2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34D5E">
        <w:rPr>
          <w:rFonts w:ascii="Arial" w:hAnsi="Arial" w:cs="Arial"/>
          <w:b/>
          <w:sz w:val="20"/>
          <w:szCs w:val="20"/>
        </w:rPr>
        <w:t>Škoda Cup Krásná Lípa (144 km)</w:t>
      </w:r>
      <w:r w:rsidRPr="002C0F45">
        <w:rPr>
          <w:rFonts w:ascii="Arial" w:hAnsi="Arial" w:cs="Arial"/>
          <w:bCs/>
          <w:sz w:val="20"/>
          <w:szCs w:val="20"/>
        </w:rPr>
        <w:t xml:space="preserve">: 1. J.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Ťoupalík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Elkov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Kasper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) 3:40:50, 2. Novák (MBH Bank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Ballan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CSB) stejný čas, 3.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Kukrle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(ATT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Investments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>) +3, 4. Ježek (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Brilon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Racing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Team MB) +1:22, 5.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Kerl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(Auto Škoda Mladá Boleslav), 6.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Boroš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Elkov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Kasper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>) oba +2:33.</w:t>
      </w:r>
    </w:p>
    <w:p w14:paraId="7D8E5862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8E1AE8C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34D5E">
        <w:rPr>
          <w:rFonts w:ascii="Arial" w:hAnsi="Arial" w:cs="Arial"/>
          <w:b/>
          <w:sz w:val="20"/>
          <w:szCs w:val="20"/>
        </w:rPr>
        <w:t>Škoda Cup Česká Kamenice (152,4 km):</w:t>
      </w:r>
      <w:r w:rsidRPr="002C0F45">
        <w:rPr>
          <w:rFonts w:ascii="Arial" w:hAnsi="Arial" w:cs="Arial"/>
          <w:bCs/>
          <w:sz w:val="20"/>
          <w:szCs w:val="20"/>
        </w:rPr>
        <w:t xml:space="preserve"> 1. Neuman (ATT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Investments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) 4:07:09 hod., 2. M. Zahálka, 3. Š. Zahálka (oba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Elkov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Kasper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), 4. Polák (Fany Gastro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Integray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L27), 5.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Lewandowski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(Pol.,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Mazowsze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Serce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), 6. Turek (ATT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Investments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)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vš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>. stejný čas.</w:t>
      </w:r>
    </w:p>
    <w:p w14:paraId="64F226DF" w14:textId="77777777" w:rsidR="002C0F45" w:rsidRP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EF901EB" w14:textId="38CA1613" w:rsid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34D5E">
        <w:rPr>
          <w:rFonts w:ascii="Arial" w:hAnsi="Arial" w:cs="Arial"/>
          <w:b/>
          <w:sz w:val="20"/>
          <w:szCs w:val="20"/>
        </w:rPr>
        <w:t>Průběžné pořadí Škoda Cup 2025:</w:t>
      </w:r>
      <w:r w:rsidRPr="002C0F45">
        <w:rPr>
          <w:rFonts w:ascii="Arial" w:hAnsi="Arial" w:cs="Arial"/>
          <w:bCs/>
          <w:sz w:val="20"/>
          <w:szCs w:val="20"/>
        </w:rPr>
        <w:t xml:space="preserve"> 1. Neuman 126, 2.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Ťoupalík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115, 3. Turek 100, 4. M. Zahálka 76, 5. </w:t>
      </w:r>
      <w:proofErr w:type="spellStart"/>
      <w:r w:rsidRPr="002C0F45">
        <w:rPr>
          <w:rFonts w:ascii="Arial" w:hAnsi="Arial" w:cs="Arial"/>
          <w:bCs/>
          <w:sz w:val="20"/>
          <w:szCs w:val="20"/>
        </w:rPr>
        <w:t>Kukrle</w:t>
      </w:r>
      <w:proofErr w:type="spellEnd"/>
      <w:r w:rsidRPr="002C0F45">
        <w:rPr>
          <w:rFonts w:ascii="Arial" w:hAnsi="Arial" w:cs="Arial"/>
          <w:bCs/>
          <w:sz w:val="20"/>
          <w:szCs w:val="20"/>
        </w:rPr>
        <w:t xml:space="preserve"> 59, 6. P. Novák 57.</w:t>
      </w:r>
    </w:p>
    <w:p w14:paraId="74E21555" w14:textId="77777777" w:rsidR="002C0F45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027959E" w14:textId="6E9D244B" w:rsidR="002C0F45" w:rsidRPr="004C2B60" w:rsidRDefault="002C0F45" w:rsidP="002C0F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FOTO: Filip Bezděk (volně k použití)</w:t>
      </w: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6967" w14:textId="77777777" w:rsidR="006472CD" w:rsidRDefault="006472CD">
      <w:pPr>
        <w:spacing w:after="0" w:line="240" w:lineRule="auto"/>
      </w:pPr>
      <w:r>
        <w:separator/>
      </w:r>
    </w:p>
  </w:endnote>
  <w:endnote w:type="continuationSeparator" w:id="0">
    <w:p w14:paraId="6508709E" w14:textId="77777777" w:rsidR="006472CD" w:rsidRDefault="0064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ACFF" w14:textId="77777777" w:rsidR="006472CD" w:rsidRDefault="006472CD">
      <w:pPr>
        <w:spacing w:after="0" w:line="240" w:lineRule="auto"/>
      </w:pPr>
      <w:r>
        <w:separator/>
      </w:r>
    </w:p>
  </w:footnote>
  <w:footnote w:type="continuationSeparator" w:id="0">
    <w:p w14:paraId="6CDFD3EC" w14:textId="77777777" w:rsidR="006472CD" w:rsidRDefault="00647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C0F45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472CD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31CC6"/>
    <w:rsid w:val="00851755"/>
    <w:rsid w:val="00854DF9"/>
    <w:rsid w:val="0085795A"/>
    <w:rsid w:val="00867BA7"/>
    <w:rsid w:val="00881257"/>
    <w:rsid w:val="008F748E"/>
    <w:rsid w:val="0090026F"/>
    <w:rsid w:val="009233C1"/>
    <w:rsid w:val="00934D5E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3</cp:revision>
  <cp:lastPrinted>2021-10-15T15:02:00Z</cp:lastPrinted>
  <dcterms:created xsi:type="dcterms:W3CDTF">2025-04-27T16:29:00Z</dcterms:created>
  <dcterms:modified xsi:type="dcterms:W3CDTF">2025-04-27T16:29:00Z</dcterms:modified>
</cp:coreProperties>
</file>