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747383" w14:paraId="5BD729ED" w14:textId="77777777" w:rsidTr="006C2F7B">
        <w:trPr>
          <w:trHeight w:val="249"/>
        </w:trPr>
        <w:tc>
          <w:tcPr>
            <w:tcW w:w="4760" w:type="dxa"/>
            <w:tcBorders>
              <w:top w:val="nil"/>
              <w:left w:val="nil"/>
              <w:bottom w:val="nil"/>
              <w:right w:val="nil"/>
            </w:tcBorders>
          </w:tcPr>
          <w:p w14:paraId="503FA9B0" w14:textId="77777777" w:rsidR="00747383" w:rsidRPr="0085236D" w:rsidRDefault="00747383" w:rsidP="006C2F7B">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355D9AF5" w14:textId="77777777" w:rsidR="00747383" w:rsidRPr="0085236D" w:rsidRDefault="00747383" w:rsidP="006C2F7B">
            <w:pPr>
              <w:spacing w:after="0" w:line="240" w:lineRule="auto"/>
              <w:rPr>
                <w:color w:val="002060"/>
                <w:sz w:val="18"/>
                <w:szCs w:val="18"/>
              </w:rPr>
            </w:pPr>
            <w:r w:rsidRPr="0085236D">
              <w:rPr>
                <w:color w:val="002060"/>
                <w:sz w:val="18"/>
                <w:szCs w:val="18"/>
              </w:rPr>
              <w:t>Nad Hliníkem 4, Praha 5, 15000, Česká republika</w:t>
            </w:r>
          </w:p>
          <w:p w14:paraId="630E708F" w14:textId="77777777" w:rsidR="00747383" w:rsidRPr="0085236D" w:rsidRDefault="00747383" w:rsidP="006C2F7B">
            <w:pPr>
              <w:spacing w:after="0" w:line="240" w:lineRule="auto"/>
              <w:rPr>
                <w:color w:val="002060"/>
                <w:sz w:val="18"/>
                <w:szCs w:val="18"/>
              </w:rPr>
            </w:pPr>
            <w:r w:rsidRPr="0085236D">
              <w:rPr>
                <w:color w:val="002060"/>
                <w:sz w:val="18"/>
                <w:szCs w:val="18"/>
              </w:rPr>
              <w:t>IČO: 49626281</w:t>
            </w:r>
          </w:p>
          <w:p w14:paraId="3C0109B2" w14:textId="77777777" w:rsidR="00747383" w:rsidRPr="0085236D" w:rsidRDefault="00747383" w:rsidP="006C2F7B">
            <w:pPr>
              <w:spacing w:after="0" w:line="240" w:lineRule="auto"/>
              <w:rPr>
                <w:color w:val="002060"/>
                <w:sz w:val="18"/>
                <w:szCs w:val="18"/>
              </w:rPr>
            </w:pPr>
          </w:p>
          <w:p w14:paraId="0EDDD326" w14:textId="77777777" w:rsidR="00747383" w:rsidRPr="0085236D" w:rsidRDefault="00747383" w:rsidP="006C2F7B">
            <w:pPr>
              <w:spacing w:after="0" w:line="240" w:lineRule="auto"/>
              <w:rPr>
                <w:color w:val="002060"/>
                <w:sz w:val="18"/>
                <w:szCs w:val="18"/>
              </w:rPr>
            </w:pPr>
            <w:r w:rsidRPr="0085236D">
              <w:rPr>
                <w:color w:val="002060"/>
                <w:sz w:val="18"/>
                <w:szCs w:val="18"/>
              </w:rPr>
              <w:t>Telefon: +420 257 214 613</w:t>
            </w:r>
          </w:p>
          <w:p w14:paraId="6EFA1857" w14:textId="77777777" w:rsidR="00747383" w:rsidRPr="0085236D" w:rsidRDefault="00747383" w:rsidP="006C2F7B">
            <w:pPr>
              <w:spacing w:after="0" w:line="240" w:lineRule="auto"/>
              <w:rPr>
                <w:color w:val="002060"/>
                <w:sz w:val="18"/>
                <w:szCs w:val="18"/>
              </w:rPr>
            </w:pPr>
            <w:proofErr w:type="gramStart"/>
            <w:r w:rsidRPr="0085236D">
              <w:rPr>
                <w:color w:val="002060"/>
                <w:sz w:val="18"/>
                <w:szCs w:val="18"/>
              </w:rPr>
              <w:t xml:space="preserve">Mobil:   </w:t>
            </w:r>
            <w:proofErr w:type="gramEnd"/>
            <w:r w:rsidRPr="0085236D">
              <w:rPr>
                <w:color w:val="002060"/>
                <w:sz w:val="18"/>
                <w:szCs w:val="18"/>
              </w:rPr>
              <w:t>+420 724 247 702</w:t>
            </w:r>
          </w:p>
          <w:p w14:paraId="0B84C303" w14:textId="77777777" w:rsidR="00747383" w:rsidRDefault="00747383" w:rsidP="006C2F7B">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7F39F1E0" w14:textId="77777777" w:rsidR="00747383" w:rsidRPr="00854DF9" w:rsidRDefault="00747383" w:rsidP="006C2F7B">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6D010985" w14:textId="77777777" w:rsidR="00747383" w:rsidRPr="0087697E" w:rsidRDefault="00747383" w:rsidP="006C2F7B">
            <w:pPr>
              <w:spacing w:after="0" w:line="240" w:lineRule="auto"/>
              <w:rPr>
                <w:sz w:val="18"/>
                <w:szCs w:val="18"/>
                <w:lang w:eastAsia="ar-SA"/>
              </w:rPr>
            </w:pPr>
          </w:p>
        </w:tc>
      </w:tr>
      <w:tr w:rsidR="00747383" w14:paraId="38DE1F2B" w14:textId="77777777" w:rsidTr="006C2F7B">
        <w:trPr>
          <w:trHeight w:val="64"/>
        </w:trPr>
        <w:tc>
          <w:tcPr>
            <w:tcW w:w="4760" w:type="dxa"/>
            <w:tcBorders>
              <w:top w:val="nil"/>
              <w:left w:val="nil"/>
              <w:bottom w:val="nil"/>
              <w:right w:val="nil"/>
            </w:tcBorders>
          </w:tcPr>
          <w:p w14:paraId="6870579D" w14:textId="77777777" w:rsidR="00747383" w:rsidRDefault="00747383" w:rsidP="006C2F7B">
            <w:pPr>
              <w:tabs>
                <w:tab w:val="left" w:pos="2835"/>
              </w:tabs>
              <w:spacing w:after="0" w:line="240" w:lineRule="auto"/>
              <w:rPr>
                <w:b/>
                <w:sz w:val="18"/>
                <w:szCs w:val="18"/>
              </w:rPr>
            </w:pPr>
            <w:r>
              <w:rPr>
                <w:b/>
                <w:noProof/>
                <w:sz w:val="18"/>
                <w:szCs w:val="18"/>
              </w:rPr>
              <w:drawing>
                <wp:inline distT="0" distB="0" distL="0" distR="0" wp14:anchorId="2ECB71F0" wp14:editId="4DDEC7EC">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3C5E7523" w14:textId="77777777" w:rsidR="00747383" w:rsidRDefault="00747383" w:rsidP="00747383"/>
    <w:p w14:paraId="0EC08241" w14:textId="77777777" w:rsidR="00747383" w:rsidRDefault="00747383" w:rsidP="00747383">
      <w:pPr>
        <w:spacing w:after="0" w:line="240" w:lineRule="auto"/>
        <w:rPr>
          <w:b/>
          <w:sz w:val="2"/>
        </w:rPr>
      </w:pPr>
      <w:r>
        <w:rPr>
          <w:noProof/>
        </w:rPr>
        <w:drawing>
          <wp:anchor distT="0" distB="0" distL="114300" distR="114300" simplePos="0" relativeHeight="251659264" behindDoc="1" locked="0" layoutInCell="1" allowOverlap="1" wp14:anchorId="76A88A5D" wp14:editId="5174AEC4">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Obsah generovaný pomocí AI může být nesprávný."/>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4748D5D2">
          <v:rect id="_x0000_i1025" alt="" style="width:453.6pt;height:.05pt;mso-width-percent:0;mso-height-percent:0;mso-width-percent:0;mso-height-percent:0" o:hralign="center" o:hrstd="t" o:hr="t" fillcolor="#aca899" stroked="f"/>
        </w:pict>
      </w:r>
    </w:p>
    <w:p w14:paraId="0A51B67B" w14:textId="77777777" w:rsidR="00747383" w:rsidRDefault="00747383" w:rsidP="00747383">
      <w:pPr>
        <w:spacing w:after="0" w:line="240" w:lineRule="auto"/>
        <w:rPr>
          <w:rFonts w:ascii="Arial" w:hAnsi="Arial" w:cs="Arial"/>
          <w:b/>
          <w:sz w:val="20"/>
          <w:szCs w:val="20"/>
        </w:rPr>
      </w:pPr>
    </w:p>
    <w:p w14:paraId="7BD24F5E" w14:textId="055A576B" w:rsidR="00747383" w:rsidRDefault="00747383" w:rsidP="00747383">
      <w:pPr>
        <w:spacing w:after="0" w:line="240" w:lineRule="auto"/>
        <w:rPr>
          <w:rFonts w:ascii="Arial" w:hAnsi="Arial" w:cs="Arial"/>
          <w:bCs/>
          <w:sz w:val="20"/>
          <w:szCs w:val="20"/>
        </w:rPr>
      </w:pPr>
      <w:r>
        <w:rPr>
          <w:rFonts w:ascii="Arial" w:hAnsi="Arial" w:cs="Arial"/>
          <w:bCs/>
          <w:sz w:val="20"/>
          <w:szCs w:val="20"/>
        </w:rPr>
        <w:t>Nové Město na Moravě</w:t>
      </w:r>
      <w:r w:rsidRPr="004C2B60">
        <w:rPr>
          <w:rFonts w:ascii="Arial" w:hAnsi="Arial" w:cs="Arial"/>
          <w:bCs/>
          <w:sz w:val="20"/>
          <w:szCs w:val="20"/>
        </w:rPr>
        <w:t xml:space="preserve">, </w:t>
      </w:r>
      <w:r>
        <w:rPr>
          <w:rFonts w:ascii="Arial" w:hAnsi="Arial" w:cs="Arial"/>
          <w:bCs/>
          <w:sz w:val="20"/>
          <w:szCs w:val="20"/>
        </w:rPr>
        <w:t>2</w:t>
      </w:r>
      <w:r>
        <w:rPr>
          <w:rFonts w:ascii="Arial" w:hAnsi="Arial" w:cs="Arial"/>
          <w:bCs/>
          <w:sz w:val="20"/>
          <w:szCs w:val="20"/>
        </w:rPr>
        <w:t>5</w:t>
      </w:r>
      <w:r>
        <w:rPr>
          <w:rFonts w:ascii="Arial" w:hAnsi="Arial" w:cs="Arial"/>
          <w:bCs/>
          <w:sz w:val="20"/>
          <w:szCs w:val="20"/>
        </w:rPr>
        <w:t>.5</w:t>
      </w:r>
      <w:r w:rsidRPr="004C2B60">
        <w:rPr>
          <w:rFonts w:ascii="Arial" w:hAnsi="Arial" w:cs="Arial"/>
          <w:bCs/>
          <w:sz w:val="20"/>
          <w:szCs w:val="20"/>
        </w:rPr>
        <w:t>.202</w:t>
      </w:r>
      <w:r>
        <w:rPr>
          <w:rFonts w:ascii="Arial" w:hAnsi="Arial" w:cs="Arial"/>
          <w:bCs/>
          <w:sz w:val="20"/>
          <w:szCs w:val="20"/>
        </w:rPr>
        <w:t>5</w:t>
      </w:r>
    </w:p>
    <w:p w14:paraId="4E3BBC50" w14:textId="77777777" w:rsidR="00747383" w:rsidRDefault="00747383" w:rsidP="00747383">
      <w:pPr>
        <w:spacing w:after="0" w:line="240" w:lineRule="auto"/>
        <w:rPr>
          <w:rFonts w:ascii="Arial" w:hAnsi="Arial" w:cs="Arial"/>
          <w:bCs/>
          <w:sz w:val="20"/>
          <w:szCs w:val="20"/>
        </w:rPr>
      </w:pPr>
    </w:p>
    <w:p w14:paraId="67E56C04" w14:textId="77777777" w:rsidR="00747383" w:rsidRPr="00747383" w:rsidRDefault="00747383" w:rsidP="00747383">
      <w:pPr>
        <w:rPr>
          <w:rFonts w:ascii="Arial" w:hAnsi="Arial" w:cs="Arial"/>
          <w:b/>
          <w:bCs/>
          <w:sz w:val="20"/>
          <w:szCs w:val="20"/>
        </w:rPr>
      </w:pPr>
      <w:r w:rsidRPr="00747383">
        <w:rPr>
          <w:rFonts w:ascii="Arial" w:hAnsi="Arial" w:cs="Arial"/>
          <w:b/>
          <w:bCs/>
          <w:sz w:val="20"/>
          <w:szCs w:val="20"/>
        </w:rPr>
        <w:t>Cink skončil na domácím SP v Novém Městě šestnáctý</w:t>
      </w:r>
    </w:p>
    <w:p w14:paraId="676DD08F" w14:textId="77777777" w:rsidR="00747383" w:rsidRPr="002A6FA7" w:rsidRDefault="00747383" w:rsidP="00747383">
      <w:pPr>
        <w:rPr>
          <w:rFonts w:ascii="Arial" w:hAnsi="Arial" w:cs="Arial"/>
          <w:sz w:val="20"/>
          <w:szCs w:val="20"/>
        </w:rPr>
      </w:pPr>
      <w:r w:rsidRPr="002A6FA7">
        <w:rPr>
          <w:rFonts w:ascii="Arial" w:hAnsi="Arial" w:cs="Arial"/>
          <w:sz w:val="20"/>
          <w:szCs w:val="20"/>
        </w:rPr>
        <w:t xml:space="preserve">Do vysněné desítky mu kousek chyběl, přesto </w:t>
      </w:r>
      <w:proofErr w:type="spellStart"/>
      <w:r w:rsidRPr="002A6FA7">
        <w:rPr>
          <w:rFonts w:ascii="Arial" w:hAnsi="Arial" w:cs="Arial"/>
          <w:sz w:val="20"/>
          <w:szCs w:val="20"/>
        </w:rPr>
        <w:t>biker</w:t>
      </w:r>
      <w:proofErr w:type="spellEnd"/>
      <w:r w:rsidRPr="002A6FA7">
        <w:rPr>
          <w:rFonts w:ascii="Arial" w:hAnsi="Arial" w:cs="Arial"/>
          <w:sz w:val="20"/>
          <w:szCs w:val="20"/>
        </w:rPr>
        <w:t xml:space="preserve"> </w:t>
      </w:r>
      <w:r w:rsidRPr="00747383">
        <w:rPr>
          <w:rFonts w:ascii="Arial" w:hAnsi="Arial" w:cs="Arial"/>
          <w:b/>
          <w:bCs/>
          <w:sz w:val="20"/>
          <w:szCs w:val="20"/>
        </w:rPr>
        <w:t>Ondřej Cink</w:t>
      </w:r>
      <w:r w:rsidRPr="002A6FA7">
        <w:rPr>
          <w:rFonts w:ascii="Arial" w:hAnsi="Arial" w:cs="Arial"/>
          <w:sz w:val="20"/>
          <w:szCs w:val="20"/>
        </w:rPr>
        <w:t xml:space="preserve"> neodjížděl ze Světového poháru v </w:t>
      </w:r>
      <w:proofErr w:type="spellStart"/>
      <w:r w:rsidRPr="002A6FA7">
        <w:rPr>
          <w:rFonts w:ascii="Arial" w:hAnsi="Arial" w:cs="Arial"/>
          <w:sz w:val="20"/>
          <w:szCs w:val="20"/>
        </w:rPr>
        <w:t>cross</w:t>
      </w:r>
      <w:proofErr w:type="spellEnd"/>
      <w:r w:rsidRPr="002A6FA7">
        <w:rPr>
          <w:rFonts w:ascii="Arial" w:hAnsi="Arial" w:cs="Arial"/>
          <w:sz w:val="20"/>
          <w:szCs w:val="20"/>
        </w:rPr>
        <w:t xml:space="preserve"> country horských kol v Novém Městě na Moravě zklamán. Šestnácté místo s nepříliš velkou ztrátou na vítěze bral, navíc vybojoval svůj nejlepší výsledek v letošní sezoně.</w:t>
      </w:r>
    </w:p>
    <w:p w14:paraId="7AE6E87E" w14:textId="77777777" w:rsidR="00747383" w:rsidRPr="002A6FA7" w:rsidRDefault="00747383" w:rsidP="00747383">
      <w:pPr>
        <w:rPr>
          <w:rFonts w:ascii="Arial" w:hAnsi="Arial" w:cs="Arial"/>
          <w:sz w:val="20"/>
          <w:szCs w:val="20"/>
        </w:rPr>
      </w:pPr>
      <w:r w:rsidRPr="002A6FA7">
        <w:rPr>
          <w:rFonts w:ascii="Arial" w:hAnsi="Arial" w:cs="Arial"/>
          <w:sz w:val="20"/>
          <w:szCs w:val="20"/>
        </w:rPr>
        <w:t xml:space="preserve">Stejně jako v sobotním </w:t>
      </w:r>
      <w:proofErr w:type="spellStart"/>
      <w:r w:rsidRPr="002A6FA7">
        <w:rPr>
          <w:rFonts w:ascii="Arial" w:hAnsi="Arial" w:cs="Arial"/>
          <w:sz w:val="20"/>
          <w:szCs w:val="20"/>
        </w:rPr>
        <w:t>short</w:t>
      </w:r>
      <w:proofErr w:type="spellEnd"/>
      <w:r w:rsidRPr="002A6FA7">
        <w:rPr>
          <w:rFonts w:ascii="Arial" w:hAnsi="Arial" w:cs="Arial"/>
          <w:sz w:val="20"/>
          <w:szCs w:val="20"/>
        </w:rPr>
        <w:t xml:space="preserve"> tracku slavil vítězství 27letý Američan Christopher </w:t>
      </w:r>
      <w:proofErr w:type="spellStart"/>
      <w:r w:rsidRPr="002A6FA7">
        <w:rPr>
          <w:rFonts w:ascii="Arial" w:hAnsi="Arial" w:cs="Arial"/>
          <w:sz w:val="20"/>
          <w:szCs w:val="20"/>
        </w:rPr>
        <w:t>Blevins</w:t>
      </w:r>
      <w:proofErr w:type="spellEnd"/>
      <w:r w:rsidRPr="002A6FA7">
        <w:rPr>
          <w:rFonts w:ascii="Arial" w:hAnsi="Arial" w:cs="Arial"/>
          <w:sz w:val="20"/>
          <w:szCs w:val="20"/>
        </w:rPr>
        <w:t xml:space="preserve">. Druhý byl Francouz Mathis </w:t>
      </w:r>
      <w:proofErr w:type="spellStart"/>
      <w:r w:rsidRPr="002A6FA7">
        <w:rPr>
          <w:rFonts w:ascii="Arial" w:hAnsi="Arial" w:cs="Arial"/>
          <w:sz w:val="20"/>
          <w:szCs w:val="20"/>
        </w:rPr>
        <w:t>Azzaro</w:t>
      </w:r>
      <w:proofErr w:type="spellEnd"/>
      <w:r w:rsidRPr="002A6FA7">
        <w:rPr>
          <w:rFonts w:ascii="Arial" w:hAnsi="Arial" w:cs="Arial"/>
          <w:sz w:val="20"/>
          <w:szCs w:val="20"/>
        </w:rPr>
        <w:t xml:space="preserve">, třetí Švýcar Lars </w:t>
      </w:r>
      <w:proofErr w:type="spellStart"/>
      <w:r w:rsidRPr="002A6FA7">
        <w:rPr>
          <w:rFonts w:ascii="Arial" w:hAnsi="Arial" w:cs="Arial"/>
          <w:sz w:val="20"/>
          <w:szCs w:val="20"/>
        </w:rPr>
        <w:t>Forster</w:t>
      </w:r>
      <w:proofErr w:type="spellEnd"/>
      <w:r w:rsidRPr="002A6FA7">
        <w:rPr>
          <w:rFonts w:ascii="Arial" w:hAnsi="Arial" w:cs="Arial"/>
          <w:sz w:val="20"/>
          <w:szCs w:val="20"/>
        </w:rPr>
        <w:t xml:space="preserve">. </w:t>
      </w:r>
    </w:p>
    <w:p w14:paraId="07723538" w14:textId="77777777" w:rsidR="00747383" w:rsidRPr="002A6FA7" w:rsidRDefault="00747383" w:rsidP="00747383">
      <w:pPr>
        <w:rPr>
          <w:rFonts w:ascii="Arial" w:hAnsi="Arial" w:cs="Arial"/>
          <w:sz w:val="20"/>
          <w:szCs w:val="20"/>
        </w:rPr>
      </w:pPr>
      <w:r w:rsidRPr="002A6FA7">
        <w:rPr>
          <w:rFonts w:ascii="Arial" w:hAnsi="Arial" w:cs="Arial"/>
          <w:i/>
          <w:iCs/>
          <w:sz w:val="20"/>
          <w:szCs w:val="20"/>
        </w:rPr>
        <w:t>„Šestnácté místo v té konkurenci je super. Jsem spokojený, i když jsem chtěl do desítky. Určitě se na tom dá stavět dál do sezony. Kdyby forma byla taková celou sezonu, jsem maximálně spokojen. Přijdou závody, které mi sedí víc, tak to třeba někde vyjde i na lepší výsledek,“</w:t>
      </w:r>
      <w:r w:rsidRPr="002A6FA7">
        <w:rPr>
          <w:rFonts w:ascii="Arial" w:hAnsi="Arial" w:cs="Arial"/>
          <w:sz w:val="20"/>
          <w:szCs w:val="20"/>
        </w:rPr>
        <w:t xml:space="preserve"> řekl Cink.</w:t>
      </w:r>
    </w:p>
    <w:p w14:paraId="43705A2B" w14:textId="77777777" w:rsidR="00747383" w:rsidRPr="002A6FA7" w:rsidRDefault="00747383" w:rsidP="00747383">
      <w:pPr>
        <w:rPr>
          <w:rFonts w:ascii="Arial" w:hAnsi="Arial" w:cs="Arial"/>
          <w:sz w:val="20"/>
          <w:szCs w:val="20"/>
        </w:rPr>
      </w:pPr>
      <w:r w:rsidRPr="002A6FA7">
        <w:rPr>
          <w:rFonts w:ascii="Arial" w:hAnsi="Arial" w:cs="Arial"/>
          <w:sz w:val="20"/>
          <w:szCs w:val="20"/>
        </w:rPr>
        <w:t xml:space="preserve">A jak viděl samotný závod? </w:t>
      </w:r>
      <w:r w:rsidRPr="002A6FA7">
        <w:rPr>
          <w:rFonts w:ascii="Arial" w:hAnsi="Arial" w:cs="Arial"/>
          <w:i/>
          <w:iCs/>
          <w:sz w:val="20"/>
          <w:szCs w:val="20"/>
        </w:rPr>
        <w:t xml:space="preserve">„Ze začátku jsem úplně nechytil první skupinu. Pak jsem tam sice dojel, ale visel jsem tak jako na gumě. Ve sjezdu se pole vždycky natáhlo a bylo těžké si to zase docvaknout a posouvat se ve skupině dopředu. V kopci mi to jelo docela dobře, ale neměl jsem na víc, abych postoupil o nějaké místo. Fanoušci byli opět skvělí, hnali mě a moc jim </w:t>
      </w:r>
      <w:proofErr w:type="gramStart"/>
      <w:r w:rsidRPr="002A6FA7">
        <w:rPr>
          <w:rFonts w:ascii="Arial" w:hAnsi="Arial" w:cs="Arial"/>
          <w:i/>
          <w:iCs/>
          <w:sz w:val="20"/>
          <w:szCs w:val="20"/>
        </w:rPr>
        <w:t>děkuju</w:t>
      </w:r>
      <w:proofErr w:type="gramEnd"/>
      <w:r w:rsidRPr="002A6FA7">
        <w:rPr>
          <w:rFonts w:ascii="Arial" w:hAnsi="Arial" w:cs="Arial"/>
          <w:i/>
          <w:iCs/>
          <w:sz w:val="20"/>
          <w:szCs w:val="20"/>
        </w:rPr>
        <w:t xml:space="preserve"> za podporu,“</w:t>
      </w:r>
      <w:r w:rsidRPr="002A6FA7">
        <w:rPr>
          <w:rFonts w:ascii="Arial" w:hAnsi="Arial" w:cs="Arial"/>
          <w:sz w:val="20"/>
          <w:szCs w:val="20"/>
        </w:rPr>
        <w:t xml:space="preserve"> dodal Cink.</w:t>
      </w:r>
    </w:p>
    <w:p w14:paraId="483FFFA2" w14:textId="77777777" w:rsidR="00747383" w:rsidRPr="002A6FA7" w:rsidRDefault="00747383" w:rsidP="00747383">
      <w:pPr>
        <w:rPr>
          <w:rFonts w:ascii="Arial" w:hAnsi="Arial" w:cs="Arial"/>
          <w:sz w:val="20"/>
          <w:szCs w:val="20"/>
        </w:rPr>
      </w:pPr>
      <w:r w:rsidRPr="002A6FA7">
        <w:rPr>
          <w:rFonts w:ascii="Arial" w:hAnsi="Arial" w:cs="Arial"/>
          <w:sz w:val="20"/>
          <w:szCs w:val="20"/>
        </w:rPr>
        <w:t xml:space="preserve">Závod žen vyhrála Rakušanka Mona </w:t>
      </w:r>
      <w:proofErr w:type="spellStart"/>
      <w:r w:rsidRPr="002A6FA7">
        <w:rPr>
          <w:rFonts w:ascii="Arial" w:hAnsi="Arial" w:cs="Arial"/>
          <w:sz w:val="20"/>
          <w:szCs w:val="20"/>
        </w:rPr>
        <w:t>Mitterwallnerová</w:t>
      </w:r>
      <w:proofErr w:type="spellEnd"/>
      <w:r w:rsidRPr="002A6FA7">
        <w:rPr>
          <w:rFonts w:ascii="Arial" w:hAnsi="Arial" w:cs="Arial"/>
          <w:sz w:val="20"/>
          <w:szCs w:val="20"/>
        </w:rPr>
        <w:t xml:space="preserve"> před Novozélanďankou Samarou Maxwellovou a Jihoafričankou </w:t>
      </w:r>
      <w:proofErr w:type="spellStart"/>
      <w:r w:rsidRPr="002A6FA7">
        <w:rPr>
          <w:rFonts w:ascii="Arial" w:hAnsi="Arial" w:cs="Arial"/>
          <w:sz w:val="20"/>
          <w:szCs w:val="20"/>
        </w:rPr>
        <w:t>Candice</w:t>
      </w:r>
      <w:proofErr w:type="spellEnd"/>
      <w:r w:rsidRPr="002A6FA7">
        <w:rPr>
          <w:rFonts w:ascii="Arial" w:hAnsi="Arial" w:cs="Arial"/>
          <w:sz w:val="20"/>
          <w:szCs w:val="20"/>
        </w:rPr>
        <w:t xml:space="preserve"> </w:t>
      </w:r>
      <w:proofErr w:type="spellStart"/>
      <w:r w:rsidRPr="002A6FA7">
        <w:rPr>
          <w:rFonts w:ascii="Arial" w:hAnsi="Arial" w:cs="Arial"/>
          <w:sz w:val="20"/>
          <w:szCs w:val="20"/>
        </w:rPr>
        <w:t>Lillovou</w:t>
      </w:r>
      <w:proofErr w:type="spellEnd"/>
      <w:r w:rsidRPr="002A6FA7">
        <w:rPr>
          <w:rFonts w:ascii="Arial" w:hAnsi="Arial" w:cs="Arial"/>
          <w:sz w:val="20"/>
          <w:szCs w:val="20"/>
        </w:rPr>
        <w:t xml:space="preserve">. Nejlepší českou závodnicí byla 33. </w:t>
      </w:r>
      <w:r w:rsidRPr="002A6FA7">
        <w:rPr>
          <w:rFonts w:ascii="Arial" w:hAnsi="Arial" w:cs="Arial"/>
          <w:b/>
          <w:bCs/>
          <w:sz w:val="20"/>
          <w:szCs w:val="20"/>
        </w:rPr>
        <w:t xml:space="preserve">Adéla Holubová, Jitka </w:t>
      </w:r>
      <w:proofErr w:type="spellStart"/>
      <w:r w:rsidRPr="002A6FA7">
        <w:rPr>
          <w:rFonts w:ascii="Arial" w:hAnsi="Arial" w:cs="Arial"/>
          <w:b/>
          <w:bCs/>
          <w:sz w:val="20"/>
          <w:szCs w:val="20"/>
        </w:rPr>
        <w:t>Čábelická</w:t>
      </w:r>
      <w:proofErr w:type="spellEnd"/>
      <w:r w:rsidRPr="002A6FA7">
        <w:rPr>
          <w:rFonts w:ascii="Arial" w:hAnsi="Arial" w:cs="Arial"/>
          <w:sz w:val="20"/>
          <w:szCs w:val="20"/>
        </w:rPr>
        <w:t xml:space="preserve"> skončila 47.</w:t>
      </w:r>
    </w:p>
    <w:p w14:paraId="5A3EC5CA" w14:textId="15E098A6" w:rsidR="00747383" w:rsidRPr="002A6FA7" w:rsidRDefault="00747383" w:rsidP="00747383">
      <w:pPr>
        <w:rPr>
          <w:rFonts w:ascii="Arial" w:hAnsi="Arial" w:cs="Arial"/>
          <w:sz w:val="20"/>
          <w:szCs w:val="20"/>
        </w:rPr>
      </w:pPr>
      <w:r w:rsidRPr="002A6FA7">
        <w:rPr>
          <w:rFonts w:ascii="Arial" w:hAnsi="Arial" w:cs="Arial"/>
          <w:i/>
          <w:iCs/>
          <w:sz w:val="20"/>
          <w:szCs w:val="20"/>
        </w:rPr>
        <w:t>„Jedu prvním rokem v elitní kategorii, tak nikdy pořádně nevím, co čekat. Byly tu úplně všechny soupeřky na rozdíl od úvodních závodů v Brazílii a dojela jsem více méně stejně jako tam. Proto můžu být spokojena. Jelo se mi parádně, ani ztráta nebyla nijak drastická. V technice jsem některým soupeřkám dokonce odjížděla, což se mi nestává. I do kopců se mi jelo skvěle, takže příprava vyšla na jedničku,“</w:t>
      </w:r>
      <w:r w:rsidRPr="002A6FA7">
        <w:rPr>
          <w:rFonts w:ascii="Arial" w:hAnsi="Arial" w:cs="Arial"/>
          <w:sz w:val="20"/>
          <w:szCs w:val="20"/>
        </w:rPr>
        <w:t xml:space="preserve"> řekla po závodě Holubová.</w:t>
      </w:r>
    </w:p>
    <w:p w14:paraId="3536AB5A" w14:textId="77777777" w:rsidR="00747383" w:rsidRDefault="00747383" w:rsidP="00747383">
      <w:pPr>
        <w:rPr>
          <w:rFonts w:ascii="Arial" w:hAnsi="Arial" w:cs="Arial"/>
          <w:sz w:val="20"/>
          <w:szCs w:val="20"/>
        </w:rPr>
      </w:pPr>
      <w:r w:rsidRPr="002A6FA7">
        <w:rPr>
          <w:rFonts w:ascii="Arial" w:hAnsi="Arial" w:cs="Arial"/>
          <w:sz w:val="20"/>
          <w:szCs w:val="20"/>
        </w:rPr>
        <w:t xml:space="preserve">V závodech kategorií do 23 let se o nejlepší český výsledek postarala 11. místem </w:t>
      </w:r>
      <w:r w:rsidRPr="002A6FA7">
        <w:rPr>
          <w:rFonts w:ascii="Arial" w:hAnsi="Arial" w:cs="Arial"/>
          <w:b/>
          <w:bCs/>
          <w:sz w:val="20"/>
          <w:szCs w:val="20"/>
        </w:rPr>
        <w:t>Simona Spěšná</w:t>
      </w:r>
      <w:r w:rsidRPr="002A6FA7">
        <w:rPr>
          <w:rFonts w:ascii="Arial" w:hAnsi="Arial" w:cs="Arial"/>
          <w:sz w:val="20"/>
          <w:szCs w:val="20"/>
        </w:rPr>
        <w:t xml:space="preserve">. </w:t>
      </w:r>
      <w:r w:rsidRPr="002A6FA7">
        <w:rPr>
          <w:rFonts w:ascii="Arial" w:hAnsi="Arial" w:cs="Arial"/>
          <w:i/>
          <w:iCs/>
          <w:sz w:val="20"/>
          <w:szCs w:val="20"/>
        </w:rPr>
        <w:t xml:space="preserve">„Jsem mile překvapena, jela jsem hodně dobře takticky. Jela jsem si svůj závod, snažila jsem se co nejvíc šetřit síly po silnici a v těch výjezdech to bylo znát. Jsem ráda, že se to povedlo a zajela jsem takový výsledek,“ </w:t>
      </w:r>
      <w:r w:rsidRPr="002A6FA7">
        <w:rPr>
          <w:rFonts w:ascii="Arial" w:hAnsi="Arial" w:cs="Arial"/>
          <w:sz w:val="20"/>
          <w:szCs w:val="20"/>
        </w:rPr>
        <w:t xml:space="preserve">hodnotila své vystoupení v nedělním </w:t>
      </w:r>
      <w:proofErr w:type="spellStart"/>
      <w:r w:rsidRPr="002A6FA7">
        <w:rPr>
          <w:rFonts w:ascii="Arial" w:hAnsi="Arial" w:cs="Arial"/>
          <w:sz w:val="20"/>
          <w:szCs w:val="20"/>
        </w:rPr>
        <w:t>cross</w:t>
      </w:r>
      <w:proofErr w:type="spellEnd"/>
      <w:r w:rsidRPr="002A6FA7">
        <w:rPr>
          <w:rFonts w:ascii="Arial" w:hAnsi="Arial" w:cs="Arial"/>
          <w:sz w:val="20"/>
          <w:szCs w:val="20"/>
        </w:rPr>
        <w:t xml:space="preserve"> country Spěšná. </w:t>
      </w:r>
    </w:p>
    <w:p w14:paraId="1E12EA02" w14:textId="146C32AB" w:rsidR="00747383" w:rsidRPr="00747383" w:rsidRDefault="00747383" w:rsidP="00747383">
      <w:pPr>
        <w:spacing w:after="0" w:line="240" w:lineRule="auto"/>
        <w:rPr>
          <w:rFonts w:ascii="Arial" w:hAnsi="Arial" w:cs="Arial"/>
          <w:bCs/>
          <w:sz w:val="20"/>
          <w:szCs w:val="20"/>
        </w:rPr>
      </w:pPr>
      <w:r>
        <w:rPr>
          <w:rFonts w:ascii="Arial" w:hAnsi="Arial" w:cs="Arial"/>
          <w:bCs/>
          <w:sz w:val="20"/>
          <w:szCs w:val="20"/>
        </w:rPr>
        <w:t xml:space="preserve">V sobotu zazářila </w:t>
      </w:r>
      <w:r w:rsidRPr="00747383">
        <w:rPr>
          <w:rFonts w:ascii="Arial" w:hAnsi="Arial" w:cs="Arial"/>
          <w:b/>
          <w:sz w:val="20"/>
          <w:szCs w:val="20"/>
        </w:rPr>
        <w:t>Barbora Bukovská</w:t>
      </w:r>
      <w:r w:rsidRPr="00747383">
        <w:rPr>
          <w:rFonts w:ascii="Arial" w:hAnsi="Arial" w:cs="Arial"/>
          <w:bCs/>
          <w:sz w:val="20"/>
          <w:szCs w:val="20"/>
        </w:rPr>
        <w:t>, která</w:t>
      </w:r>
      <w:r w:rsidRPr="008D7B06">
        <w:rPr>
          <w:rFonts w:ascii="Arial" w:hAnsi="Arial" w:cs="Arial"/>
          <w:bCs/>
          <w:sz w:val="20"/>
          <w:szCs w:val="20"/>
        </w:rPr>
        <w:t xml:space="preserve"> ke dvěma bronzům z italského </w:t>
      </w:r>
      <w:proofErr w:type="spellStart"/>
      <w:r w:rsidRPr="008D7B06">
        <w:rPr>
          <w:rFonts w:ascii="Arial" w:hAnsi="Arial" w:cs="Arial"/>
          <w:bCs/>
          <w:sz w:val="20"/>
          <w:szCs w:val="20"/>
        </w:rPr>
        <w:t>Nalles</w:t>
      </w:r>
      <w:proofErr w:type="spellEnd"/>
      <w:r w:rsidRPr="008D7B06">
        <w:rPr>
          <w:rFonts w:ascii="Arial" w:hAnsi="Arial" w:cs="Arial"/>
          <w:bCs/>
          <w:sz w:val="20"/>
          <w:szCs w:val="20"/>
        </w:rPr>
        <w:t xml:space="preserve"> a rakouského </w:t>
      </w:r>
      <w:proofErr w:type="spellStart"/>
      <w:r w:rsidRPr="008D7B06">
        <w:rPr>
          <w:rFonts w:ascii="Arial" w:hAnsi="Arial" w:cs="Arial"/>
          <w:bCs/>
          <w:sz w:val="20"/>
          <w:szCs w:val="20"/>
        </w:rPr>
        <w:t>Haimingu</w:t>
      </w:r>
      <w:proofErr w:type="spellEnd"/>
      <w:r w:rsidRPr="008D7B06">
        <w:rPr>
          <w:rFonts w:ascii="Arial" w:hAnsi="Arial" w:cs="Arial"/>
          <w:bCs/>
          <w:sz w:val="20"/>
          <w:szCs w:val="20"/>
        </w:rPr>
        <w:t xml:space="preserve"> přidala zlato</w:t>
      </w:r>
      <w:r>
        <w:rPr>
          <w:rFonts w:ascii="Arial" w:hAnsi="Arial" w:cs="Arial"/>
          <w:bCs/>
          <w:sz w:val="20"/>
          <w:szCs w:val="20"/>
        </w:rPr>
        <w:t xml:space="preserve"> v domácím závodě Juniorské světové série. </w:t>
      </w:r>
      <w:r w:rsidRPr="008D7B06">
        <w:rPr>
          <w:rFonts w:ascii="Arial" w:hAnsi="Arial" w:cs="Arial"/>
          <w:bCs/>
          <w:sz w:val="20"/>
          <w:szCs w:val="20"/>
        </w:rPr>
        <w:t xml:space="preserve">Českou senzaci </w:t>
      </w:r>
      <w:r>
        <w:rPr>
          <w:rFonts w:ascii="Arial" w:hAnsi="Arial" w:cs="Arial"/>
          <w:bCs/>
          <w:sz w:val="20"/>
          <w:szCs w:val="20"/>
        </w:rPr>
        <w:t xml:space="preserve">podtrhla pátým místem </w:t>
      </w:r>
      <w:r w:rsidRPr="00747383">
        <w:rPr>
          <w:rFonts w:ascii="Arial" w:hAnsi="Arial" w:cs="Arial"/>
          <w:b/>
          <w:sz w:val="20"/>
          <w:szCs w:val="20"/>
        </w:rPr>
        <w:t>Lucie Grohová.</w:t>
      </w:r>
      <w:r>
        <w:rPr>
          <w:rFonts w:ascii="Arial" w:hAnsi="Arial" w:cs="Arial"/>
          <w:b/>
          <w:sz w:val="20"/>
          <w:szCs w:val="20"/>
        </w:rPr>
        <w:t xml:space="preserve"> </w:t>
      </w:r>
    </w:p>
    <w:p w14:paraId="7F4E067C" w14:textId="77777777" w:rsidR="00747383" w:rsidRPr="002A6FA7" w:rsidRDefault="00747383" w:rsidP="00747383">
      <w:pPr>
        <w:rPr>
          <w:rFonts w:ascii="Arial" w:hAnsi="Arial" w:cs="Arial"/>
          <w:sz w:val="20"/>
          <w:szCs w:val="20"/>
        </w:rPr>
      </w:pPr>
    </w:p>
    <w:p w14:paraId="0D5874CA" w14:textId="77777777" w:rsidR="00747383" w:rsidRPr="002A6FA7" w:rsidRDefault="00747383" w:rsidP="00747383">
      <w:pPr>
        <w:rPr>
          <w:rFonts w:ascii="Arial" w:hAnsi="Arial" w:cs="Arial"/>
          <w:b/>
          <w:bCs/>
          <w:sz w:val="20"/>
          <w:szCs w:val="20"/>
        </w:rPr>
      </w:pPr>
      <w:r w:rsidRPr="002A6FA7">
        <w:rPr>
          <w:rFonts w:ascii="Arial" w:hAnsi="Arial" w:cs="Arial"/>
          <w:b/>
          <w:bCs/>
          <w:sz w:val="20"/>
          <w:szCs w:val="20"/>
        </w:rPr>
        <w:t>Výsledky</w:t>
      </w:r>
    </w:p>
    <w:p w14:paraId="15851BBD" w14:textId="77777777" w:rsidR="00747383" w:rsidRPr="002A6FA7" w:rsidRDefault="00747383" w:rsidP="00747383">
      <w:pPr>
        <w:rPr>
          <w:rFonts w:ascii="Arial" w:hAnsi="Arial" w:cs="Arial"/>
          <w:sz w:val="20"/>
          <w:szCs w:val="20"/>
        </w:rPr>
      </w:pPr>
      <w:r w:rsidRPr="002A6FA7">
        <w:rPr>
          <w:rFonts w:ascii="Arial" w:hAnsi="Arial" w:cs="Arial"/>
          <w:b/>
          <w:bCs/>
          <w:sz w:val="20"/>
          <w:szCs w:val="20"/>
        </w:rPr>
        <w:t xml:space="preserve">Muži: </w:t>
      </w:r>
      <w:r w:rsidRPr="002A6FA7">
        <w:rPr>
          <w:rFonts w:ascii="Arial" w:hAnsi="Arial" w:cs="Arial"/>
          <w:sz w:val="20"/>
          <w:szCs w:val="20"/>
        </w:rPr>
        <w:t xml:space="preserve">1. </w:t>
      </w:r>
      <w:proofErr w:type="spellStart"/>
      <w:r w:rsidRPr="002A6FA7">
        <w:rPr>
          <w:rFonts w:ascii="Arial" w:hAnsi="Arial" w:cs="Arial"/>
          <w:sz w:val="20"/>
          <w:szCs w:val="20"/>
        </w:rPr>
        <w:t>Blevins</w:t>
      </w:r>
      <w:proofErr w:type="spellEnd"/>
      <w:r w:rsidRPr="002A6FA7">
        <w:rPr>
          <w:rFonts w:ascii="Arial" w:hAnsi="Arial" w:cs="Arial"/>
          <w:sz w:val="20"/>
          <w:szCs w:val="20"/>
        </w:rPr>
        <w:t xml:space="preserve"> (USA) 1:26:00, 2. </w:t>
      </w:r>
      <w:proofErr w:type="spellStart"/>
      <w:r w:rsidRPr="002A6FA7">
        <w:rPr>
          <w:rFonts w:ascii="Arial" w:hAnsi="Arial" w:cs="Arial"/>
          <w:sz w:val="20"/>
          <w:szCs w:val="20"/>
        </w:rPr>
        <w:t>Azzaro</w:t>
      </w:r>
      <w:proofErr w:type="spellEnd"/>
      <w:r w:rsidRPr="002A6FA7">
        <w:rPr>
          <w:rFonts w:ascii="Arial" w:hAnsi="Arial" w:cs="Arial"/>
          <w:sz w:val="20"/>
          <w:szCs w:val="20"/>
        </w:rPr>
        <w:t xml:space="preserve"> (Fr.), 3. </w:t>
      </w:r>
      <w:proofErr w:type="spellStart"/>
      <w:r w:rsidRPr="002A6FA7">
        <w:rPr>
          <w:rFonts w:ascii="Arial" w:hAnsi="Arial" w:cs="Arial"/>
          <w:sz w:val="20"/>
          <w:szCs w:val="20"/>
        </w:rPr>
        <w:t>Forster</w:t>
      </w:r>
      <w:proofErr w:type="spellEnd"/>
      <w:r w:rsidRPr="002A6FA7">
        <w:rPr>
          <w:rFonts w:ascii="Arial" w:hAnsi="Arial" w:cs="Arial"/>
          <w:sz w:val="20"/>
          <w:szCs w:val="20"/>
        </w:rPr>
        <w:t xml:space="preserve"> (</w:t>
      </w:r>
      <w:proofErr w:type="spellStart"/>
      <w:r w:rsidRPr="002A6FA7">
        <w:rPr>
          <w:rFonts w:ascii="Arial" w:hAnsi="Arial" w:cs="Arial"/>
          <w:sz w:val="20"/>
          <w:szCs w:val="20"/>
        </w:rPr>
        <w:t>Švýc</w:t>
      </w:r>
      <w:proofErr w:type="spellEnd"/>
      <w:r w:rsidRPr="002A6FA7">
        <w:rPr>
          <w:rFonts w:ascii="Arial" w:hAnsi="Arial" w:cs="Arial"/>
          <w:sz w:val="20"/>
          <w:szCs w:val="20"/>
        </w:rPr>
        <w:t xml:space="preserve">.), 4. </w:t>
      </w:r>
      <w:proofErr w:type="spellStart"/>
      <w:r w:rsidRPr="002A6FA7">
        <w:rPr>
          <w:rFonts w:ascii="Arial" w:hAnsi="Arial" w:cs="Arial"/>
          <w:sz w:val="20"/>
          <w:szCs w:val="20"/>
        </w:rPr>
        <w:t>Koretzky</w:t>
      </w:r>
      <w:proofErr w:type="spellEnd"/>
      <w:r w:rsidRPr="002A6FA7">
        <w:rPr>
          <w:rFonts w:ascii="Arial" w:hAnsi="Arial" w:cs="Arial"/>
          <w:sz w:val="20"/>
          <w:szCs w:val="20"/>
        </w:rPr>
        <w:t xml:space="preserve"> (Fr.) všichni +7, 5. </w:t>
      </w:r>
      <w:proofErr w:type="spellStart"/>
      <w:r w:rsidRPr="002A6FA7">
        <w:rPr>
          <w:rFonts w:ascii="Arial" w:hAnsi="Arial" w:cs="Arial"/>
          <w:sz w:val="20"/>
          <w:szCs w:val="20"/>
        </w:rPr>
        <w:t>Püntener</w:t>
      </w:r>
      <w:proofErr w:type="spellEnd"/>
      <w:r w:rsidRPr="002A6FA7">
        <w:rPr>
          <w:rFonts w:ascii="Arial" w:hAnsi="Arial" w:cs="Arial"/>
          <w:sz w:val="20"/>
          <w:szCs w:val="20"/>
        </w:rPr>
        <w:t xml:space="preserve"> +23, 6. Albin (oba </w:t>
      </w:r>
      <w:proofErr w:type="spellStart"/>
      <w:r w:rsidRPr="002A6FA7">
        <w:rPr>
          <w:rFonts w:ascii="Arial" w:hAnsi="Arial" w:cs="Arial"/>
          <w:sz w:val="20"/>
          <w:szCs w:val="20"/>
        </w:rPr>
        <w:t>Švýc</w:t>
      </w:r>
      <w:proofErr w:type="spellEnd"/>
      <w:r w:rsidRPr="002A6FA7">
        <w:rPr>
          <w:rFonts w:ascii="Arial" w:hAnsi="Arial" w:cs="Arial"/>
          <w:sz w:val="20"/>
          <w:szCs w:val="20"/>
        </w:rPr>
        <w:t xml:space="preserve">.) +28, ... </w:t>
      </w:r>
      <w:r w:rsidRPr="002A6FA7">
        <w:rPr>
          <w:rFonts w:ascii="Arial" w:hAnsi="Arial" w:cs="Arial"/>
          <w:b/>
          <w:bCs/>
          <w:sz w:val="20"/>
          <w:szCs w:val="20"/>
        </w:rPr>
        <w:t>16. Cink</w:t>
      </w:r>
      <w:r w:rsidRPr="002A6FA7">
        <w:rPr>
          <w:rFonts w:ascii="Arial" w:hAnsi="Arial" w:cs="Arial"/>
          <w:sz w:val="20"/>
          <w:szCs w:val="20"/>
        </w:rPr>
        <w:t xml:space="preserve"> +1:38, </w:t>
      </w:r>
      <w:r w:rsidRPr="002A6FA7">
        <w:rPr>
          <w:rFonts w:ascii="Arial" w:hAnsi="Arial" w:cs="Arial"/>
          <w:b/>
          <w:bCs/>
          <w:sz w:val="20"/>
          <w:szCs w:val="20"/>
        </w:rPr>
        <w:t>63. Zatloukal</w:t>
      </w:r>
      <w:r w:rsidRPr="002A6FA7">
        <w:rPr>
          <w:rFonts w:ascii="Arial" w:hAnsi="Arial" w:cs="Arial"/>
          <w:sz w:val="20"/>
          <w:szCs w:val="20"/>
        </w:rPr>
        <w:t xml:space="preserve"> +7:32, 79. </w:t>
      </w:r>
      <w:proofErr w:type="spellStart"/>
      <w:r w:rsidRPr="002A6FA7">
        <w:rPr>
          <w:rFonts w:ascii="Arial" w:hAnsi="Arial" w:cs="Arial"/>
          <w:b/>
          <w:bCs/>
          <w:sz w:val="20"/>
          <w:szCs w:val="20"/>
        </w:rPr>
        <w:t>Škarnitzl</w:t>
      </w:r>
      <w:proofErr w:type="spellEnd"/>
      <w:r w:rsidRPr="002A6FA7">
        <w:rPr>
          <w:rFonts w:ascii="Arial" w:hAnsi="Arial" w:cs="Arial"/>
          <w:sz w:val="20"/>
          <w:szCs w:val="20"/>
        </w:rPr>
        <w:t xml:space="preserve"> -3 kola, </w:t>
      </w:r>
      <w:proofErr w:type="spellStart"/>
      <w:r w:rsidRPr="002A6FA7">
        <w:rPr>
          <w:rFonts w:ascii="Arial" w:hAnsi="Arial" w:cs="Arial"/>
          <w:b/>
          <w:bCs/>
          <w:sz w:val="20"/>
          <w:szCs w:val="20"/>
        </w:rPr>
        <w:t>Sáska</w:t>
      </w:r>
      <w:proofErr w:type="spellEnd"/>
      <w:r w:rsidRPr="002A6FA7">
        <w:rPr>
          <w:rFonts w:ascii="Arial" w:hAnsi="Arial" w:cs="Arial"/>
          <w:sz w:val="20"/>
          <w:szCs w:val="20"/>
        </w:rPr>
        <w:t xml:space="preserve"> (všichni ČR) nedokončil.</w:t>
      </w:r>
    </w:p>
    <w:p w14:paraId="2E85D789" w14:textId="77777777" w:rsidR="00747383" w:rsidRPr="002A6FA7" w:rsidRDefault="00747383" w:rsidP="00747383">
      <w:pPr>
        <w:rPr>
          <w:rFonts w:ascii="Arial" w:hAnsi="Arial" w:cs="Arial"/>
          <w:sz w:val="20"/>
          <w:szCs w:val="20"/>
        </w:rPr>
      </w:pPr>
      <w:r w:rsidRPr="002A6FA7">
        <w:rPr>
          <w:rFonts w:ascii="Arial" w:hAnsi="Arial" w:cs="Arial"/>
          <w:b/>
          <w:bCs/>
          <w:sz w:val="20"/>
          <w:szCs w:val="20"/>
        </w:rPr>
        <w:t>Muži U23:</w:t>
      </w:r>
      <w:r w:rsidRPr="002A6FA7">
        <w:rPr>
          <w:rFonts w:ascii="Arial" w:hAnsi="Arial" w:cs="Arial"/>
          <w:sz w:val="20"/>
          <w:szCs w:val="20"/>
        </w:rPr>
        <w:t xml:space="preserve"> 1. </w:t>
      </w:r>
      <w:proofErr w:type="spellStart"/>
      <w:r w:rsidRPr="002A6FA7">
        <w:rPr>
          <w:rFonts w:ascii="Arial" w:hAnsi="Arial" w:cs="Arial"/>
          <w:sz w:val="20"/>
          <w:szCs w:val="20"/>
        </w:rPr>
        <w:t>Schehl</w:t>
      </w:r>
      <w:proofErr w:type="spellEnd"/>
      <w:r w:rsidRPr="002A6FA7">
        <w:rPr>
          <w:rFonts w:ascii="Arial" w:hAnsi="Arial" w:cs="Arial"/>
          <w:sz w:val="20"/>
          <w:szCs w:val="20"/>
        </w:rPr>
        <w:t xml:space="preserve"> (Něm.) 1:19:32, 2. van </w:t>
      </w:r>
      <w:proofErr w:type="spellStart"/>
      <w:r w:rsidRPr="002A6FA7">
        <w:rPr>
          <w:rFonts w:ascii="Arial" w:hAnsi="Arial" w:cs="Arial"/>
          <w:sz w:val="20"/>
          <w:szCs w:val="20"/>
        </w:rPr>
        <w:t>Teunissen</w:t>
      </w:r>
      <w:proofErr w:type="spellEnd"/>
      <w:r w:rsidRPr="002A6FA7">
        <w:rPr>
          <w:rFonts w:ascii="Arial" w:hAnsi="Arial" w:cs="Arial"/>
          <w:sz w:val="20"/>
          <w:szCs w:val="20"/>
        </w:rPr>
        <w:t xml:space="preserve"> (</w:t>
      </w:r>
      <w:proofErr w:type="spellStart"/>
      <w:r w:rsidRPr="002A6FA7">
        <w:rPr>
          <w:rFonts w:ascii="Arial" w:hAnsi="Arial" w:cs="Arial"/>
          <w:sz w:val="20"/>
          <w:szCs w:val="20"/>
        </w:rPr>
        <w:t>Niz</w:t>
      </w:r>
      <w:proofErr w:type="spellEnd"/>
      <w:r w:rsidRPr="002A6FA7">
        <w:rPr>
          <w:rFonts w:ascii="Arial" w:hAnsi="Arial" w:cs="Arial"/>
          <w:sz w:val="20"/>
          <w:szCs w:val="20"/>
        </w:rPr>
        <w:t xml:space="preserve">.) stejný čas, 3. </w:t>
      </w:r>
      <w:proofErr w:type="spellStart"/>
      <w:r w:rsidRPr="002A6FA7">
        <w:rPr>
          <w:rFonts w:ascii="Arial" w:hAnsi="Arial" w:cs="Arial"/>
          <w:sz w:val="20"/>
          <w:szCs w:val="20"/>
        </w:rPr>
        <w:t>Treudler</w:t>
      </w:r>
      <w:proofErr w:type="spellEnd"/>
      <w:r w:rsidRPr="002A6FA7">
        <w:rPr>
          <w:rFonts w:ascii="Arial" w:hAnsi="Arial" w:cs="Arial"/>
          <w:sz w:val="20"/>
          <w:szCs w:val="20"/>
        </w:rPr>
        <w:t xml:space="preserve"> (</w:t>
      </w:r>
      <w:proofErr w:type="spellStart"/>
      <w:r w:rsidRPr="002A6FA7">
        <w:rPr>
          <w:rFonts w:ascii="Arial" w:hAnsi="Arial" w:cs="Arial"/>
          <w:sz w:val="20"/>
          <w:szCs w:val="20"/>
        </w:rPr>
        <w:t>Švýc</w:t>
      </w:r>
      <w:proofErr w:type="spellEnd"/>
      <w:r w:rsidRPr="002A6FA7">
        <w:rPr>
          <w:rFonts w:ascii="Arial" w:hAnsi="Arial" w:cs="Arial"/>
          <w:sz w:val="20"/>
          <w:szCs w:val="20"/>
        </w:rPr>
        <w:t xml:space="preserve">.) +12, ... </w:t>
      </w:r>
      <w:r w:rsidRPr="002A6FA7">
        <w:rPr>
          <w:rFonts w:ascii="Arial" w:hAnsi="Arial" w:cs="Arial"/>
          <w:b/>
          <w:bCs/>
          <w:sz w:val="20"/>
          <w:szCs w:val="20"/>
        </w:rPr>
        <w:t>51. Černý</w:t>
      </w:r>
      <w:r w:rsidRPr="002A6FA7">
        <w:rPr>
          <w:rFonts w:ascii="Arial" w:hAnsi="Arial" w:cs="Arial"/>
          <w:sz w:val="20"/>
          <w:szCs w:val="20"/>
        </w:rPr>
        <w:t xml:space="preserve"> +6:19, </w:t>
      </w:r>
      <w:r w:rsidRPr="002A6FA7">
        <w:rPr>
          <w:rFonts w:ascii="Arial" w:hAnsi="Arial" w:cs="Arial"/>
          <w:b/>
          <w:bCs/>
          <w:sz w:val="20"/>
          <w:szCs w:val="20"/>
        </w:rPr>
        <w:t>62. Friedl</w:t>
      </w:r>
      <w:r w:rsidRPr="002A6FA7">
        <w:rPr>
          <w:rFonts w:ascii="Arial" w:hAnsi="Arial" w:cs="Arial"/>
          <w:sz w:val="20"/>
          <w:szCs w:val="20"/>
        </w:rPr>
        <w:t xml:space="preserve"> +7:16, </w:t>
      </w:r>
      <w:r w:rsidRPr="002A6FA7">
        <w:rPr>
          <w:rFonts w:ascii="Arial" w:hAnsi="Arial" w:cs="Arial"/>
          <w:b/>
          <w:bCs/>
          <w:sz w:val="20"/>
          <w:szCs w:val="20"/>
        </w:rPr>
        <w:t xml:space="preserve">76. </w:t>
      </w:r>
      <w:proofErr w:type="spellStart"/>
      <w:r w:rsidRPr="002A6FA7">
        <w:rPr>
          <w:rFonts w:ascii="Arial" w:hAnsi="Arial" w:cs="Arial"/>
          <w:b/>
          <w:bCs/>
          <w:sz w:val="20"/>
          <w:szCs w:val="20"/>
        </w:rPr>
        <w:t>Hojka</w:t>
      </w:r>
      <w:proofErr w:type="spellEnd"/>
      <w:r w:rsidRPr="002A6FA7">
        <w:rPr>
          <w:rFonts w:ascii="Arial" w:hAnsi="Arial" w:cs="Arial"/>
          <w:sz w:val="20"/>
          <w:szCs w:val="20"/>
        </w:rPr>
        <w:t xml:space="preserve"> +7:35, </w:t>
      </w:r>
      <w:r w:rsidRPr="002A6FA7">
        <w:rPr>
          <w:rFonts w:ascii="Arial" w:hAnsi="Arial" w:cs="Arial"/>
          <w:b/>
          <w:bCs/>
          <w:sz w:val="20"/>
          <w:szCs w:val="20"/>
        </w:rPr>
        <w:t>81. Holub</w:t>
      </w:r>
      <w:r w:rsidRPr="002A6FA7">
        <w:rPr>
          <w:rFonts w:ascii="Arial" w:hAnsi="Arial" w:cs="Arial"/>
          <w:sz w:val="20"/>
          <w:szCs w:val="20"/>
        </w:rPr>
        <w:t xml:space="preserve"> +8:15.</w:t>
      </w:r>
    </w:p>
    <w:p w14:paraId="5FAA6D3F" w14:textId="77777777" w:rsidR="00747383" w:rsidRPr="002A6FA7" w:rsidRDefault="00747383" w:rsidP="00747383">
      <w:pPr>
        <w:rPr>
          <w:rFonts w:ascii="Arial" w:hAnsi="Arial" w:cs="Arial"/>
          <w:sz w:val="20"/>
          <w:szCs w:val="20"/>
        </w:rPr>
      </w:pPr>
      <w:r w:rsidRPr="002A6FA7">
        <w:rPr>
          <w:rFonts w:ascii="Arial" w:hAnsi="Arial" w:cs="Arial"/>
          <w:b/>
          <w:bCs/>
          <w:sz w:val="20"/>
          <w:szCs w:val="20"/>
        </w:rPr>
        <w:t>Ženy:</w:t>
      </w:r>
      <w:r w:rsidRPr="002A6FA7">
        <w:rPr>
          <w:rFonts w:ascii="Arial" w:hAnsi="Arial" w:cs="Arial"/>
          <w:sz w:val="20"/>
          <w:szCs w:val="20"/>
        </w:rPr>
        <w:t xml:space="preserve"> 1. </w:t>
      </w:r>
      <w:proofErr w:type="spellStart"/>
      <w:r w:rsidRPr="002A6FA7">
        <w:rPr>
          <w:rFonts w:ascii="Arial" w:hAnsi="Arial" w:cs="Arial"/>
          <w:sz w:val="20"/>
          <w:szCs w:val="20"/>
        </w:rPr>
        <w:t>Mitterwallnerová</w:t>
      </w:r>
      <w:proofErr w:type="spellEnd"/>
      <w:r w:rsidRPr="002A6FA7">
        <w:rPr>
          <w:rFonts w:ascii="Arial" w:hAnsi="Arial" w:cs="Arial"/>
          <w:sz w:val="20"/>
          <w:szCs w:val="20"/>
        </w:rPr>
        <w:t xml:space="preserve"> (Rak.) 1:29:32, 2. Maxwellová (JAR) stejný čas, 3. </w:t>
      </w:r>
      <w:proofErr w:type="spellStart"/>
      <w:r w:rsidRPr="002A6FA7">
        <w:rPr>
          <w:rFonts w:ascii="Arial" w:hAnsi="Arial" w:cs="Arial"/>
          <w:sz w:val="20"/>
          <w:szCs w:val="20"/>
        </w:rPr>
        <w:t>Lillová</w:t>
      </w:r>
      <w:proofErr w:type="spellEnd"/>
      <w:r w:rsidRPr="002A6FA7">
        <w:rPr>
          <w:rFonts w:ascii="Arial" w:hAnsi="Arial" w:cs="Arial"/>
          <w:sz w:val="20"/>
          <w:szCs w:val="20"/>
        </w:rPr>
        <w:t xml:space="preserve"> (JAR) +25, 4. Kellerová (</w:t>
      </w:r>
      <w:proofErr w:type="spellStart"/>
      <w:r w:rsidRPr="002A6FA7">
        <w:rPr>
          <w:rFonts w:ascii="Arial" w:hAnsi="Arial" w:cs="Arial"/>
          <w:sz w:val="20"/>
          <w:szCs w:val="20"/>
        </w:rPr>
        <w:t>Švýc</w:t>
      </w:r>
      <w:proofErr w:type="spellEnd"/>
      <w:r w:rsidRPr="002A6FA7">
        <w:rPr>
          <w:rFonts w:ascii="Arial" w:hAnsi="Arial" w:cs="Arial"/>
          <w:sz w:val="20"/>
          <w:szCs w:val="20"/>
        </w:rPr>
        <w:t>.) +41, 5. Hendersonová (</w:t>
      </w:r>
      <w:proofErr w:type="spellStart"/>
      <w:r w:rsidRPr="002A6FA7">
        <w:rPr>
          <w:rFonts w:ascii="Arial" w:hAnsi="Arial" w:cs="Arial"/>
          <w:sz w:val="20"/>
          <w:szCs w:val="20"/>
        </w:rPr>
        <w:t>Austr</w:t>
      </w:r>
      <w:proofErr w:type="spellEnd"/>
      <w:r w:rsidRPr="002A6FA7">
        <w:rPr>
          <w:rFonts w:ascii="Arial" w:hAnsi="Arial" w:cs="Arial"/>
          <w:sz w:val="20"/>
          <w:szCs w:val="20"/>
        </w:rPr>
        <w:t xml:space="preserve">.) +48, 6. </w:t>
      </w:r>
      <w:proofErr w:type="spellStart"/>
      <w:r w:rsidRPr="002A6FA7">
        <w:rPr>
          <w:rFonts w:ascii="Arial" w:hAnsi="Arial" w:cs="Arial"/>
          <w:sz w:val="20"/>
          <w:szCs w:val="20"/>
        </w:rPr>
        <w:t>Stiggerová</w:t>
      </w:r>
      <w:proofErr w:type="spellEnd"/>
      <w:r w:rsidRPr="002A6FA7">
        <w:rPr>
          <w:rFonts w:ascii="Arial" w:hAnsi="Arial" w:cs="Arial"/>
          <w:sz w:val="20"/>
          <w:szCs w:val="20"/>
        </w:rPr>
        <w:t xml:space="preserve"> (Rak.) +1:05, ... </w:t>
      </w:r>
      <w:r w:rsidRPr="002A6FA7">
        <w:rPr>
          <w:rFonts w:ascii="Arial" w:hAnsi="Arial" w:cs="Arial"/>
          <w:b/>
          <w:bCs/>
          <w:sz w:val="20"/>
          <w:szCs w:val="20"/>
        </w:rPr>
        <w:t>33. Holubová</w:t>
      </w:r>
      <w:r w:rsidRPr="002A6FA7">
        <w:rPr>
          <w:rFonts w:ascii="Arial" w:hAnsi="Arial" w:cs="Arial"/>
          <w:sz w:val="20"/>
          <w:szCs w:val="20"/>
        </w:rPr>
        <w:t xml:space="preserve"> +5:17, </w:t>
      </w:r>
      <w:r w:rsidRPr="002A6FA7">
        <w:rPr>
          <w:rFonts w:ascii="Arial" w:hAnsi="Arial" w:cs="Arial"/>
          <w:b/>
          <w:bCs/>
          <w:sz w:val="20"/>
          <w:szCs w:val="20"/>
        </w:rPr>
        <w:t xml:space="preserve">47. </w:t>
      </w:r>
      <w:proofErr w:type="spellStart"/>
      <w:r w:rsidRPr="002A6FA7">
        <w:rPr>
          <w:rFonts w:ascii="Arial" w:hAnsi="Arial" w:cs="Arial"/>
          <w:b/>
          <w:bCs/>
          <w:sz w:val="20"/>
          <w:szCs w:val="20"/>
        </w:rPr>
        <w:t>Čábelická</w:t>
      </w:r>
      <w:proofErr w:type="spellEnd"/>
      <w:r w:rsidRPr="002A6FA7">
        <w:rPr>
          <w:rFonts w:ascii="Arial" w:hAnsi="Arial" w:cs="Arial"/>
          <w:sz w:val="20"/>
          <w:szCs w:val="20"/>
        </w:rPr>
        <w:t xml:space="preserve"> (obě ČR) +8:39</w:t>
      </w:r>
    </w:p>
    <w:p w14:paraId="282DF8DB" w14:textId="77777777" w:rsidR="00747383" w:rsidRPr="002A6FA7" w:rsidRDefault="00747383" w:rsidP="00747383">
      <w:pPr>
        <w:rPr>
          <w:rFonts w:ascii="Arial" w:hAnsi="Arial" w:cs="Arial"/>
          <w:sz w:val="20"/>
          <w:szCs w:val="20"/>
        </w:rPr>
      </w:pPr>
      <w:r w:rsidRPr="002A6FA7">
        <w:rPr>
          <w:rFonts w:ascii="Arial" w:hAnsi="Arial" w:cs="Arial"/>
          <w:b/>
          <w:bCs/>
          <w:sz w:val="20"/>
          <w:szCs w:val="20"/>
        </w:rPr>
        <w:lastRenderedPageBreak/>
        <w:t>Ženy do 23 let:</w:t>
      </w:r>
      <w:r w:rsidRPr="002A6FA7">
        <w:rPr>
          <w:rFonts w:ascii="Arial" w:hAnsi="Arial" w:cs="Arial"/>
          <w:sz w:val="20"/>
          <w:szCs w:val="20"/>
        </w:rPr>
        <w:t xml:space="preserve"> 1. </w:t>
      </w:r>
      <w:proofErr w:type="spellStart"/>
      <w:r w:rsidRPr="002A6FA7">
        <w:rPr>
          <w:rFonts w:ascii="Arial" w:hAnsi="Arial" w:cs="Arial"/>
          <w:sz w:val="20"/>
          <w:szCs w:val="20"/>
        </w:rPr>
        <w:t>MacPheeová</w:t>
      </w:r>
      <w:proofErr w:type="spellEnd"/>
      <w:r w:rsidRPr="002A6FA7">
        <w:rPr>
          <w:rFonts w:ascii="Arial" w:hAnsi="Arial" w:cs="Arial"/>
          <w:sz w:val="20"/>
          <w:szCs w:val="20"/>
        </w:rPr>
        <w:t xml:space="preserve"> (Kan.) 1:20:19, 2. </w:t>
      </w:r>
      <w:proofErr w:type="spellStart"/>
      <w:r w:rsidRPr="002A6FA7">
        <w:rPr>
          <w:rFonts w:ascii="Arial" w:hAnsi="Arial" w:cs="Arial"/>
          <w:sz w:val="20"/>
          <w:szCs w:val="20"/>
        </w:rPr>
        <w:t>Schiblerová</w:t>
      </w:r>
      <w:proofErr w:type="spellEnd"/>
      <w:r w:rsidRPr="002A6FA7">
        <w:rPr>
          <w:rFonts w:ascii="Arial" w:hAnsi="Arial" w:cs="Arial"/>
          <w:sz w:val="20"/>
          <w:szCs w:val="20"/>
        </w:rPr>
        <w:t xml:space="preserve"> (</w:t>
      </w:r>
      <w:proofErr w:type="spellStart"/>
      <w:r w:rsidRPr="002A6FA7">
        <w:rPr>
          <w:rFonts w:ascii="Arial" w:hAnsi="Arial" w:cs="Arial"/>
          <w:sz w:val="20"/>
          <w:szCs w:val="20"/>
        </w:rPr>
        <w:t>Švýc</w:t>
      </w:r>
      <w:proofErr w:type="spellEnd"/>
      <w:r w:rsidRPr="002A6FA7">
        <w:rPr>
          <w:rFonts w:ascii="Arial" w:hAnsi="Arial" w:cs="Arial"/>
          <w:sz w:val="20"/>
          <w:szCs w:val="20"/>
        </w:rPr>
        <w:t xml:space="preserve">.) +17, 3. </w:t>
      </w:r>
      <w:proofErr w:type="spellStart"/>
      <w:r w:rsidRPr="002A6FA7">
        <w:rPr>
          <w:rFonts w:ascii="Arial" w:hAnsi="Arial" w:cs="Arial"/>
          <w:sz w:val="20"/>
          <w:szCs w:val="20"/>
        </w:rPr>
        <w:t>Cortinovisová</w:t>
      </w:r>
      <w:proofErr w:type="spellEnd"/>
      <w:r w:rsidRPr="002A6FA7">
        <w:rPr>
          <w:rFonts w:ascii="Arial" w:hAnsi="Arial" w:cs="Arial"/>
          <w:sz w:val="20"/>
          <w:szCs w:val="20"/>
        </w:rPr>
        <w:t xml:space="preserve"> (It.) +42, ... </w:t>
      </w:r>
      <w:r w:rsidRPr="002A6FA7">
        <w:rPr>
          <w:rFonts w:ascii="Arial" w:hAnsi="Arial" w:cs="Arial"/>
          <w:b/>
          <w:bCs/>
          <w:sz w:val="20"/>
          <w:szCs w:val="20"/>
        </w:rPr>
        <w:t>11. Spěšná</w:t>
      </w:r>
      <w:r w:rsidRPr="002A6FA7">
        <w:rPr>
          <w:rFonts w:ascii="Arial" w:hAnsi="Arial" w:cs="Arial"/>
          <w:sz w:val="20"/>
          <w:szCs w:val="20"/>
        </w:rPr>
        <w:t xml:space="preserve"> +3:25, </w:t>
      </w:r>
      <w:r w:rsidRPr="002A6FA7">
        <w:rPr>
          <w:rFonts w:ascii="Arial" w:hAnsi="Arial" w:cs="Arial"/>
          <w:b/>
          <w:bCs/>
          <w:sz w:val="20"/>
          <w:szCs w:val="20"/>
        </w:rPr>
        <w:t>27.</w:t>
      </w:r>
      <w:r w:rsidRPr="002A6FA7">
        <w:rPr>
          <w:rFonts w:ascii="Arial" w:hAnsi="Arial" w:cs="Arial"/>
          <w:sz w:val="20"/>
          <w:szCs w:val="20"/>
        </w:rPr>
        <w:t xml:space="preserve"> </w:t>
      </w:r>
      <w:r w:rsidRPr="002A6FA7">
        <w:rPr>
          <w:rFonts w:ascii="Arial" w:hAnsi="Arial" w:cs="Arial"/>
          <w:b/>
          <w:bCs/>
          <w:sz w:val="20"/>
          <w:szCs w:val="20"/>
        </w:rPr>
        <w:t>Hanáková</w:t>
      </w:r>
      <w:r w:rsidRPr="002A6FA7">
        <w:rPr>
          <w:rFonts w:ascii="Arial" w:hAnsi="Arial" w:cs="Arial"/>
          <w:sz w:val="20"/>
          <w:szCs w:val="20"/>
        </w:rPr>
        <w:t xml:space="preserve"> +6:39, </w:t>
      </w:r>
      <w:r w:rsidRPr="002A6FA7">
        <w:rPr>
          <w:rFonts w:ascii="Arial" w:hAnsi="Arial" w:cs="Arial"/>
          <w:b/>
          <w:bCs/>
          <w:sz w:val="20"/>
          <w:szCs w:val="20"/>
        </w:rPr>
        <w:t xml:space="preserve">32. </w:t>
      </w:r>
      <w:proofErr w:type="spellStart"/>
      <w:r w:rsidRPr="002A6FA7">
        <w:rPr>
          <w:rFonts w:ascii="Arial" w:hAnsi="Arial" w:cs="Arial"/>
          <w:b/>
          <w:bCs/>
          <w:sz w:val="20"/>
          <w:szCs w:val="20"/>
        </w:rPr>
        <w:t>Beyerová</w:t>
      </w:r>
      <w:proofErr w:type="spellEnd"/>
      <w:r w:rsidRPr="002A6FA7">
        <w:rPr>
          <w:rFonts w:ascii="Arial" w:hAnsi="Arial" w:cs="Arial"/>
          <w:sz w:val="20"/>
          <w:szCs w:val="20"/>
        </w:rPr>
        <w:t xml:space="preserve"> +7:35, </w:t>
      </w:r>
      <w:r w:rsidRPr="002A6FA7">
        <w:rPr>
          <w:rFonts w:ascii="Arial" w:hAnsi="Arial" w:cs="Arial"/>
          <w:b/>
          <w:bCs/>
          <w:sz w:val="20"/>
          <w:szCs w:val="20"/>
        </w:rPr>
        <w:t xml:space="preserve">66. </w:t>
      </w:r>
      <w:proofErr w:type="spellStart"/>
      <w:r w:rsidRPr="002A6FA7">
        <w:rPr>
          <w:rFonts w:ascii="Arial" w:hAnsi="Arial" w:cs="Arial"/>
          <w:b/>
          <w:bCs/>
          <w:sz w:val="20"/>
          <w:szCs w:val="20"/>
        </w:rPr>
        <w:t>Pulkrabová</w:t>
      </w:r>
      <w:proofErr w:type="spellEnd"/>
      <w:r w:rsidRPr="002A6FA7">
        <w:rPr>
          <w:rFonts w:ascii="Arial" w:hAnsi="Arial" w:cs="Arial"/>
          <w:sz w:val="20"/>
          <w:szCs w:val="20"/>
        </w:rPr>
        <w:t xml:space="preserve"> (všechny ČR) -3 kola.</w:t>
      </w:r>
    </w:p>
    <w:p w14:paraId="6EB9FD6E" w14:textId="77777777" w:rsidR="00747383" w:rsidRDefault="00747383" w:rsidP="00747383">
      <w:pPr>
        <w:spacing w:after="0" w:line="240" w:lineRule="auto"/>
        <w:rPr>
          <w:rFonts w:ascii="Arial" w:hAnsi="Arial" w:cs="Arial"/>
          <w:bCs/>
          <w:sz w:val="20"/>
          <w:szCs w:val="20"/>
        </w:rPr>
      </w:pPr>
    </w:p>
    <w:p w14:paraId="21E8A91D" w14:textId="77777777" w:rsidR="00747383" w:rsidRPr="0054714A" w:rsidRDefault="00747383" w:rsidP="00747383">
      <w:pPr>
        <w:spacing w:after="0" w:line="240" w:lineRule="auto"/>
        <w:rPr>
          <w:rFonts w:ascii="Arial" w:hAnsi="Arial" w:cs="Arial"/>
          <w:bCs/>
          <w:sz w:val="20"/>
          <w:szCs w:val="20"/>
        </w:rPr>
      </w:pPr>
      <w:r>
        <w:rPr>
          <w:rFonts w:ascii="Arial" w:hAnsi="Arial" w:cs="Arial"/>
          <w:bCs/>
          <w:sz w:val="20"/>
          <w:szCs w:val="20"/>
        </w:rPr>
        <w:t xml:space="preserve">FOTO: Filip Bezděk (volně k použití) </w:t>
      </w:r>
    </w:p>
    <w:p w14:paraId="75AC8769" w14:textId="77777777" w:rsidR="00747383" w:rsidRPr="004C2B60" w:rsidRDefault="00747383" w:rsidP="00747383">
      <w:pPr>
        <w:spacing w:after="0" w:line="240" w:lineRule="auto"/>
        <w:rPr>
          <w:rFonts w:ascii="Arial" w:hAnsi="Arial" w:cs="Arial"/>
          <w:bCs/>
          <w:sz w:val="20"/>
          <w:szCs w:val="20"/>
        </w:rPr>
      </w:pPr>
    </w:p>
    <w:p w14:paraId="76D3CB17" w14:textId="77777777" w:rsidR="00747383" w:rsidRDefault="00747383" w:rsidP="00747383">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6232C9D" w14:textId="77777777" w:rsidR="00747383" w:rsidRPr="004C2B60" w:rsidRDefault="00747383" w:rsidP="00747383">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E73553A" w14:textId="77777777" w:rsidR="00747383" w:rsidRPr="00164D17" w:rsidRDefault="00747383" w:rsidP="00747383">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29999C3D" w14:textId="77777777" w:rsidR="00747383" w:rsidRPr="00164D17" w:rsidRDefault="00747383" w:rsidP="00747383">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Head</w:t>
      </w:r>
      <w:proofErr w:type="spellEnd"/>
      <w:r w:rsidRPr="000E2CA5">
        <w:rPr>
          <w:rStyle w:val="dn"/>
          <w:rFonts w:ascii="Arial" w:hAnsi="Arial" w:cs="Arial"/>
          <w:sz w:val="20"/>
          <w:szCs w:val="20"/>
          <w:lang w:val="cs-CZ"/>
        </w:rPr>
        <w:t xml:space="preserve"> </w:t>
      </w:r>
      <w:proofErr w:type="spellStart"/>
      <w:r w:rsidRPr="000E2CA5">
        <w:rPr>
          <w:rStyle w:val="dn"/>
          <w:rFonts w:ascii="Arial" w:hAnsi="Arial" w:cs="Arial"/>
          <w:sz w:val="20"/>
          <w:szCs w:val="20"/>
          <w:lang w:val="cs-CZ"/>
        </w:rPr>
        <w:t>of</w:t>
      </w:r>
      <w:proofErr w:type="spellEnd"/>
      <w:r w:rsidRPr="000E2CA5">
        <w:rPr>
          <w:rStyle w:val="dn"/>
          <w:rFonts w:ascii="Arial" w:hAnsi="Arial" w:cs="Arial"/>
          <w:sz w:val="20"/>
          <w:szCs w:val="20"/>
          <w:lang w:val="cs-CZ"/>
        </w:rPr>
        <w:t xml:space="preserve">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050BA7E8" w14:textId="77777777" w:rsidR="00747383" w:rsidRPr="00164D17" w:rsidRDefault="00747383" w:rsidP="00747383">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2B35174B" w14:textId="77777777" w:rsidR="00747383" w:rsidRPr="000A1D85" w:rsidRDefault="00747383" w:rsidP="00747383">
      <w:pPr>
        <w:pStyle w:val="BodyA"/>
        <w:rPr>
          <w:rFonts w:ascii="Arial" w:hAnsi="Arial" w:cs="Arial"/>
          <w:sz w:val="20"/>
          <w:szCs w:val="20"/>
          <w:lang w:val="cs-CZ"/>
        </w:rPr>
      </w:pPr>
      <w:hyperlink r:id="rId7"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2A342B64" w14:textId="77777777" w:rsidR="008876BD" w:rsidRDefault="008876BD"/>
    <w:sectPr w:rsidR="008876BD" w:rsidSect="00747383">
      <w:footerReference w:type="default" r:id="rId8"/>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9E11" w14:textId="77777777" w:rsidR="00000000" w:rsidRDefault="00000000" w:rsidP="00C515C0">
    <w:pPr>
      <w:pStyle w:val="Zpat"/>
      <w:rPr>
        <w:sz w:val="15"/>
        <w:szCs w:val="15"/>
      </w:rPr>
    </w:pPr>
  </w:p>
  <w:p w14:paraId="27A9F54D" w14:textId="77777777" w:rsidR="00000000" w:rsidRDefault="00000000" w:rsidP="00C515C0">
    <w:pPr>
      <w:pStyle w:val="Zpat"/>
      <w:rPr>
        <w:sz w:val="15"/>
        <w:szCs w:val="15"/>
      </w:rPr>
    </w:pPr>
  </w:p>
  <w:p w14:paraId="3E346004" w14:textId="77777777" w:rsidR="00000000" w:rsidRDefault="00000000" w:rsidP="00C515C0">
    <w:pPr>
      <w:pStyle w:val="Zpat"/>
      <w:rPr>
        <w:sz w:val="15"/>
        <w:szCs w:val="15"/>
      </w:rPr>
    </w:pPr>
  </w:p>
  <w:p w14:paraId="7A545982" w14:textId="77777777" w:rsidR="00000000" w:rsidRDefault="00000000" w:rsidP="00C515C0">
    <w:pPr>
      <w:pStyle w:val="Zpat"/>
      <w:rPr>
        <w:sz w:val="15"/>
        <w:szCs w:val="15"/>
      </w:rPr>
    </w:pPr>
  </w:p>
  <w:p w14:paraId="10FACB30" w14:textId="77777777" w:rsidR="00000000" w:rsidRDefault="00000000" w:rsidP="00C515C0">
    <w:pPr>
      <w:pStyle w:val="Zpat"/>
      <w:rPr>
        <w:sz w:val="15"/>
        <w:szCs w:val="15"/>
      </w:rPr>
    </w:pPr>
  </w:p>
  <w:p w14:paraId="0051A6C4" w14:textId="77777777" w:rsidR="00000000" w:rsidRPr="00CE70C4" w:rsidRDefault="00000000"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1C3625EE" wp14:editId="6459E616">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67DCD6E5" wp14:editId="1E2D0787">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408694F1" wp14:editId="060CC5A9">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33078B49" wp14:editId="43772D69">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w:t>
    </w:r>
    <w:r w:rsidRPr="00CE70C4">
      <w:rPr>
        <w:sz w:val="15"/>
        <w:szCs w:val="15"/>
      </w:rPr>
      <w:t xml:space="preserve">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r w:rsidRPr="00CE70C4">
      <w:rPr>
        <w:sz w:val="15"/>
        <w:szCs w:val="15"/>
      </w:rPr>
      <w:t xml:space="preserve">              </w:t>
    </w:r>
  </w:p>
  <w:p w14:paraId="577754C4" w14:textId="77777777" w:rsidR="00000000" w:rsidRDefault="00000000">
    <w:pPr>
      <w:pStyle w:val="Zpat"/>
      <w:rPr>
        <w:sz w:val="16"/>
        <w:szCs w:val="16"/>
      </w:rPr>
    </w:pPr>
  </w:p>
  <w:p w14:paraId="17FBB973" w14:textId="77777777" w:rsidR="00000000" w:rsidRPr="0072111F" w:rsidRDefault="00000000">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83"/>
    <w:rsid w:val="001C75A7"/>
    <w:rsid w:val="00237A83"/>
    <w:rsid w:val="00747383"/>
    <w:rsid w:val="008876BD"/>
    <w:rsid w:val="00C17696"/>
    <w:rsid w:val="00D85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58A2"/>
  <w15:chartTrackingRefBased/>
  <w15:docId w15:val="{F27B5A3C-4B85-48BA-AFA1-1AF2F820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7383"/>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7473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7473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747383"/>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747383"/>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747383"/>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747383"/>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747383"/>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747383"/>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747383"/>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4738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4738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47383"/>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47383"/>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747383"/>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747383"/>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47383"/>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47383"/>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47383"/>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74738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74738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47383"/>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747383"/>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47383"/>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747383"/>
    <w:rPr>
      <w:i/>
      <w:iCs/>
      <w:color w:val="404040" w:themeColor="text1" w:themeTint="BF"/>
    </w:rPr>
  </w:style>
  <w:style w:type="paragraph" w:styleId="Odstavecseseznamem">
    <w:name w:val="List Paragraph"/>
    <w:basedOn w:val="Normln"/>
    <w:uiPriority w:val="34"/>
    <w:qFormat/>
    <w:rsid w:val="00747383"/>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747383"/>
    <w:rPr>
      <w:i/>
      <w:iCs/>
      <w:color w:val="0F4761" w:themeColor="accent1" w:themeShade="BF"/>
    </w:rPr>
  </w:style>
  <w:style w:type="paragraph" w:styleId="Vrazncitt">
    <w:name w:val="Intense Quote"/>
    <w:basedOn w:val="Normln"/>
    <w:next w:val="Normln"/>
    <w:link w:val="VrazncittChar"/>
    <w:uiPriority w:val="30"/>
    <w:qFormat/>
    <w:rsid w:val="007473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747383"/>
    <w:rPr>
      <w:i/>
      <w:iCs/>
      <w:color w:val="0F4761" w:themeColor="accent1" w:themeShade="BF"/>
    </w:rPr>
  </w:style>
  <w:style w:type="character" w:styleId="Odkazintenzivn">
    <w:name w:val="Intense Reference"/>
    <w:basedOn w:val="Standardnpsmoodstavce"/>
    <w:uiPriority w:val="32"/>
    <w:qFormat/>
    <w:rsid w:val="00747383"/>
    <w:rPr>
      <w:b/>
      <w:bCs/>
      <w:smallCaps/>
      <w:color w:val="0F4761" w:themeColor="accent1" w:themeShade="BF"/>
      <w:spacing w:val="5"/>
    </w:rPr>
  </w:style>
  <w:style w:type="paragraph" w:styleId="Zpat">
    <w:name w:val="footer"/>
    <w:basedOn w:val="Normln"/>
    <w:link w:val="ZpatChar"/>
    <w:uiPriority w:val="99"/>
    <w:unhideWhenUsed/>
    <w:rsid w:val="007473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47383"/>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747383"/>
    <w:rPr>
      <w:color w:val="467886" w:themeColor="hyperlink"/>
      <w:u w:val="single"/>
    </w:rPr>
  </w:style>
  <w:style w:type="character" w:customStyle="1" w:styleId="dn">
    <w:name w:val="Žádný"/>
    <w:rsid w:val="00747383"/>
  </w:style>
  <w:style w:type="paragraph" w:customStyle="1" w:styleId="BodySmall">
    <w:name w:val="Body Small"/>
    <w:rsid w:val="00747383"/>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747383"/>
  </w:style>
  <w:style w:type="paragraph" w:customStyle="1" w:styleId="BodyA">
    <w:name w:val="Body A"/>
    <w:rsid w:val="00747383"/>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vorak@ceskysvazcyklistik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ceskysvazcyklistiky.cz"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3235</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1</cp:revision>
  <dcterms:created xsi:type="dcterms:W3CDTF">2025-05-25T17:34:00Z</dcterms:created>
  <dcterms:modified xsi:type="dcterms:W3CDTF">2025-05-25T17:42:00Z</dcterms:modified>
</cp:coreProperties>
</file>