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D80EFE" w14:paraId="3FEC4D00" w14:textId="77777777" w:rsidTr="00D21602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42EC07E" w14:textId="77777777" w:rsidR="00D80EFE" w:rsidRPr="0085236D" w:rsidRDefault="00D80EFE" w:rsidP="00D21602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209B813C" w14:textId="77777777" w:rsidR="00D80EFE" w:rsidRPr="0085236D" w:rsidRDefault="00D80EFE" w:rsidP="00D2160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08B99E03" w14:textId="77777777" w:rsidR="00D80EFE" w:rsidRPr="0085236D" w:rsidRDefault="00D80EFE" w:rsidP="00D2160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53EF89F1" w14:textId="77777777" w:rsidR="00D80EFE" w:rsidRPr="0085236D" w:rsidRDefault="00D80EFE" w:rsidP="00D2160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278BCCE0" w14:textId="77777777" w:rsidR="00D80EFE" w:rsidRPr="0085236D" w:rsidRDefault="00D80EFE" w:rsidP="00D2160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393F7D8D" w14:textId="77777777" w:rsidR="00D80EFE" w:rsidRPr="0085236D" w:rsidRDefault="00D80EFE" w:rsidP="00D2160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53C04B56" w14:textId="77777777" w:rsidR="00D80EFE" w:rsidRDefault="00D80EFE" w:rsidP="00D21602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1316F62A" w14:textId="77777777" w:rsidR="00D80EFE" w:rsidRPr="00854DF9" w:rsidRDefault="00D80EFE" w:rsidP="00D21602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72EE6D84" w14:textId="77777777" w:rsidR="00D80EFE" w:rsidRPr="0087697E" w:rsidRDefault="00D80EFE" w:rsidP="00D21602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D80EFE" w14:paraId="6F07D86E" w14:textId="77777777" w:rsidTr="00D21602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752D024" w14:textId="77777777" w:rsidR="00D80EFE" w:rsidRDefault="00D80EFE" w:rsidP="00D21602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D1A9D97" wp14:editId="611C8E55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6EE9F" w14:textId="77777777" w:rsidR="00D80EFE" w:rsidRDefault="00D80EFE" w:rsidP="00D80EFE"/>
    <w:p w14:paraId="73FD0A92" w14:textId="77777777" w:rsidR="00D80EFE" w:rsidRDefault="00D80EFE" w:rsidP="00D80EFE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8D42F9" wp14:editId="21AAB2B4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157C1498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4D8B87D0" w14:textId="77777777" w:rsidR="00D80EFE" w:rsidRDefault="00D80EFE" w:rsidP="00D80E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E60B4E" w14:textId="6A424151" w:rsidR="00D80EFE" w:rsidRDefault="00962224" w:rsidP="00D80EF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Crans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Montana</w:t>
      </w:r>
      <w:r w:rsidR="00D80EFE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14</w:t>
      </w:r>
      <w:r w:rsidR="00D80EFE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9</w:t>
      </w:r>
      <w:r w:rsidR="00D80EFE"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80EFE" w:rsidRPr="004C2B60">
        <w:rPr>
          <w:rFonts w:ascii="Arial" w:hAnsi="Arial" w:cs="Arial"/>
          <w:bCs/>
          <w:sz w:val="20"/>
          <w:szCs w:val="20"/>
        </w:rPr>
        <w:t>202</w:t>
      </w:r>
      <w:r w:rsidR="00D80EFE">
        <w:rPr>
          <w:rFonts w:ascii="Arial" w:hAnsi="Arial" w:cs="Arial"/>
          <w:bCs/>
          <w:sz w:val="20"/>
          <w:szCs w:val="20"/>
        </w:rPr>
        <w:t>5</w:t>
      </w:r>
    </w:p>
    <w:p w14:paraId="204C99E3" w14:textId="77777777" w:rsidR="00D80EFE" w:rsidRDefault="00D80EFE" w:rsidP="00D80EF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E0182E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</w:pPr>
      <w:proofErr w:type="spellStart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Biker</w:t>
      </w:r>
      <w:proofErr w:type="spellEnd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 Ondřej Cink jedenáctý na mistrovství světa v </w:t>
      </w:r>
      <w:proofErr w:type="spellStart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cross</w:t>
      </w:r>
      <w:proofErr w:type="spellEnd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 country </w:t>
      </w:r>
    </w:p>
    <w:p w14:paraId="7D0C75A6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14:paraId="620A5272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Biker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Ondřej Cink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obsadil v nedělním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cross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country mužské elitní kategorie na mistrovství světa horských kol ve švýcarské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Crans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Montaně 11. místo. </w:t>
      </w:r>
    </w:p>
    <w:p w14:paraId="4109C40B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0"/>
          <w:szCs w:val="10"/>
          <w:shd w:val="clear" w:color="auto" w:fill="FFFFFF"/>
        </w:rPr>
      </w:pPr>
    </w:p>
    <w:p w14:paraId="2EB2B1AA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Start se mu příliš nepovedl a po úvodní části závodu figuroval až na 25. pozici. Pak ale předvedl neuvěřitelnou stíhací jízdu a posunul se o čtrnáct míst dopředu až na konečné jedenácté místo na světě. Další český reprezentant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Jan </w:t>
      </w:r>
      <w:proofErr w:type="spellStart"/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Sáska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obsadil 54. příčku. Titul mistra světa obhájil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  <w:lang w:val="en-US"/>
        </w:rPr>
        <w:t>Jihoafričan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  <w:lang w:val="en-US"/>
        </w:rPr>
        <w:t xml:space="preserve">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  <w:lang w:val="en-US"/>
        </w:rPr>
        <w:t>Alan Hatherly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  <w:lang w:val="en-US"/>
        </w:rPr>
        <w:t>.</w:t>
      </w:r>
    </w:p>
    <w:p w14:paraId="18568E2B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2"/>
          <w:szCs w:val="12"/>
          <w:shd w:val="clear" w:color="auto" w:fill="FFFFFF"/>
        </w:rPr>
      </w:pPr>
    </w:p>
    <w:p w14:paraId="4B98BF11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„S výkonem jsem spokojený, ale trošku mě mrzí to umístění. Myslím, že na startu jsem ztratil tu TOP desítku. Měl jsem problémy s řazením, dvakrát mi to tam přeskočilo a ztratil jsem možná dvacet pozic. To je hrozná škoda. Závod vypadal slibně, měl jsem dobré nohy, stahoval jsem, ale na desítku chyběl kousek,“ 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řekl Cink.</w:t>
      </w:r>
    </w:p>
    <w:p w14:paraId="3DE6D8E6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2"/>
          <w:szCs w:val="12"/>
          <w:shd w:val="clear" w:color="auto" w:fill="FFFFFF"/>
        </w:rPr>
      </w:pPr>
    </w:p>
    <w:p w14:paraId="5C1BD4B5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Už se těší na další závody Světového poháru, kde by chtěl prodat formu. „Už příští týden se jede v 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Lenzerheide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kde mi moc nesedí trať, ale budu chtít zajet co nejlíp. </w:t>
      </w:r>
      <w:r w:rsidRPr="001B56E2"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Spíš se ale dívám na poslední dva závody v Americe a v Kanadě,“ 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prozradil Cink.</w:t>
      </w:r>
    </w:p>
    <w:p w14:paraId="32BC05D6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2"/>
          <w:szCs w:val="12"/>
          <w:shd w:val="clear" w:color="auto" w:fill="FFFFFF"/>
        </w:rPr>
      </w:pPr>
    </w:p>
    <w:p w14:paraId="410A65F3" w14:textId="4CBC8A7B" w:rsidR="00962224" w:rsidRPr="00962224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V závodě žen U23 v poslední den šampionátu byla z českých reprezentantek nejlepší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Eliška Hanáková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na 26. místě.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Simona Spěšná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dojela po defektu o šest pozic za ní.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Trať zejména této kategorii značně zkomplikoval noční déšť. Nejlépe se s těžkými podmínkami vypořádala Kanaďanka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Isabella </w:t>
      </w:r>
      <w:proofErr w:type="spellStart"/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Holmgrenová</w:t>
      </w:r>
      <w:proofErr w:type="spellEnd"/>
      <w:r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.</w:t>
      </w:r>
    </w:p>
    <w:p w14:paraId="46F5EA40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2"/>
          <w:szCs w:val="12"/>
          <w:shd w:val="clear" w:color="auto" w:fill="FFFFFF"/>
        </w:rPr>
      </w:pPr>
    </w:p>
    <w:p w14:paraId="63288452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Česká výprava má z letošního šampionátu, kde se závodilo v různých disciplínách, několik úspěchů. O největší se postarala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Sabina </w:t>
      </w:r>
      <w:proofErr w:type="spellStart"/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Košárková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, která v 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pumptracku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získala titul mistryně světa.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Barbora Vojta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byla pátá v enduru.</w:t>
      </w:r>
    </w:p>
    <w:p w14:paraId="24692D49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2"/>
          <w:szCs w:val="12"/>
          <w:shd w:val="clear" w:color="auto" w:fill="FFFFFF"/>
        </w:rPr>
      </w:pPr>
    </w:p>
    <w:p w14:paraId="71FB07C8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Mezi závodníky na horských kolech skončil Ondřej Cink 8. v maratonu, 11. v 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cross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country, a ještě pomohl štafetě k 5. místu. O jedinou medaili v 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cross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country se postarala šestnáctiletá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Barbora Bukovská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která v závodě juniorek vybojovala bronzovou medaili – první český cenný kov na mistrovství světa v olympijském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cross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country od roku 2020. Reprezentační štafeta obsadila páté místo, což je nejlepší výsledek za posledních šest let.</w:t>
      </w:r>
    </w:p>
    <w:p w14:paraId="466681B0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12"/>
          <w:szCs w:val="12"/>
          <w:shd w:val="clear" w:color="auto" w:fill="FFFFFF"/>
        </w:rPr>
      </w:pPr>
    </w:p>
    <w:p w14:paraId="658A047E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„Máme medaili, štafeta byla pátá, Ondřej osmý a teď jedenáctý. To jsou výborné výsledky. Ondřej je ve vynikající formě. Doufám, že to bude trvat dál. Za nás je to za poslední roky jedno z nejlepších mistrovství světa,“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okomentoval výsledek reprezentační trenér </w:t>
      </w:r>
      <w:r w:rsidRPr="00962224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Viktor Zapletal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.</w:t>
      </w:r>
    </w:p>
    <w:p w14:paraId="7ADB4184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14:paraId="486D6CCC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Výsledky </w:t>
      </w:r>
      <w:proofErr w:type="spellStart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cross</w:t>
      </w:r>
      <w:proofErr w:type="spellEnd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 country</w:t>
      </w:r>
    </w:p>
    <w:p w14:paraId="28F3B417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</w:pPr>
    </w:p>
    <w:p w14:paraId="28509200" w14:textId="77777777" w:rsidR="00962224" w:rsidRPr="001B56E2" w:rsidRDefault="00962224" w:rsidP="00962224">
      <w:pPr>
        <w:pStyle w:val="Vchoz"/>
        <w:suppressAutoHyphens/>
        <w:spacing w:before="0" w:line="240" w:lineRule="auto"/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Muži: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1.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Hatherly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(JAR) 1:30:30, 2.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Avondetto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(It.) +48, 3.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Koretzky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(Fr.) +51, 4.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Schätti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+53, 5.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Flückiger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(oba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Švýc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.) +57, 6.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Andreassen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(Dán.) +1:06, ... </w:t>
      </w: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11. Cink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+2:58, </w:t>
      </w: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 xml:space="preserve">54. </w:t>
      </w:r>
      <w:proofErr w:type="spellStart"/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Sáska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(oba ČR) +3 kola.</w:t>
      </w:r>
    </w:p>
    <w:p w14:paraId="35FDD3F5" w14:textId="77777777" w:rsidR="00962224" w:rsidRPr="001B56E2" w:rsidRDefault="00962224" w:rsidP="00962224">
      <w:pPr>
        <w:pStyle w:val="Vchoz"/>
        <w:suppressAutoHyphens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Ženy do 23 let: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1.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Holmgrenová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(Kan.) 1:17:24, 2. Lopezová De San Romanová (USA) +2:16, 3. </w:t>
      </w:r>
      <w:proofErr w:type="spellStart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Corviová</w:t>
      </w:r>
      <w:proofErr w:type="spellEnd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(It.) +3:20, ... </w:t>
      </w: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26. Hanáková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+10:46, </w:t>
      </w:r>
      <w:r w:rsidRPr="001B56E2">
        <w:rPr>
          <w:rFonts w:ascii="Arial" w:hAnsi="Arial" w:cs="Arial"/>
          <w:b/>
          <w:bCs/>
          <w:color w:val="303030"/>
          <w:sz w:val="20"/>
          <w:szCs w:val="20"/>
          <w:shd w:val="clear" w:color="auto" w:fill="FFFFFF"/>
        </w:rPr>
        <w:t>32. Spěšná</w:t>
      </w: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(obě ČR) +1 kolo.</w:t>
      </w:r>
    </w:p>
    <w:p w14:paraId="65B91C31" w14:textId="77777777" w:rsidR="00962224" w:rsidRPr="001B56E2" w:rsidRDefault="00962224" w:rsidP="00962224">
      <w:pPr>
        <w:pStyle w:val="Vchoz"/>
        <w:suppressAutoHyphens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bookmarkStart w:id="0" w:name="_Hlk208760161"/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VIDEO: </w:t>
      </w:r>
      <w:hyperlink r:id="rId7" w:history="1">
        <w:r w:rsidRPr="001B56E2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https://we.tl/t-ezQCcp8bFQ</w:t>
        </w:r>
      </w:hyperlink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, Ondřej Cink (volně k použití)</w:t>
      </w:r>
    </w:p>
    <w:p w14:paraId="097B7ADE" w14:textId="428DCD27" w:rsidR="00962224" w:rsidRPr="001B56E2" w:rsidRDefault="00962224" w:rsidP="00962224">
      <w:pPr>
        <w:pStyle w:val="Vchoz"/>
        <w:suppressAutoHyphens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 w:rsidRPr="001B56E2">
        <w:rPr>
          <w:rFonts w:ascii="Arial" w:hAnsi="Arial" w:cs="Arial"/>
          <w:color w:val="303030"/>
          <w:sz w:val="20"/>
          <w:szCs w:val="20"/>
          <w:shd w:val="clear" w:color="auto" w:fill="FFFFFF"/>
        </w:rPr>
        <w:t>FOTO: Filip Bezděk</w:t>
      </w:r>
      <w:r w:rsidR="00FF3CBE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(volně k použití)</w:t>
      </w:r>
    </w:p>
    <w:bookmarkEnd w:id="0"/>
    <w:p w14:paraId="3E584D00" w14:textId="77777777" w:rsidR="00D80EFE" w:rsidRPr="004C2B60" w:rsidRDefault="00D80EFE" w:rsidP="00D80EF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C8ED1F0" w14:textId="77777777" w:rsidR="00D80EFE" w:rsidRDefault="00D80EFE" w:rsidP="00D80EF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E18D554" w14:textId="77777777" w:rsidR="00D80EFE" w:rsidRPr="004C2B60" w:rsidRDefault="00D80EFE" w:rsidP="00D80EF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49BCDBFF" w14:textId="77777777" w:rsidR="00D80EFE" w:rsidRPr="00164D17" w:rsidRDefault="00D80EFE" w:rsidP="00D80EF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D508F70" w14:textId="77777777" w:rsidR="00D80EFE" w:rsidRPr="00164D17" w:rsidRDefault="00D80EFE" w:rsidP="00D80EF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69BB8AB" w14:textId="77777777" w:rsidR="00D80EFE" w:rsidRPr="00164D17" w:rsidRDefault="00D80EFE" w:rsidP="00D80EFE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F08510F" w14:textId="77777777" w:rsidR="00D80EFE" w:rsidRPr="000A1D85" w:rsidRDefault="00D80EFE" w:rsidP="00D80EFE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8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1AF52B4F" w14:textId="77777777" w:rsidR="008876BD" w:rsidRDefault="008876BD"/>
    <w:sectPr w:rsidR="008876BD" w:rsidSect="00D80EFE">
      <w:footerReference w:type="default" r:id="rId9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5ADF" w14:textId="77777777" w:rsidR="00D80EFE" w:rsidRDefault="00D80EFE" w:rsidP="00C515C0">
    <w:pPr>
      <w:pStyle w:val="Zpat"/>
      <w:rPr>
        <w:sz w:val="15"/>
        <w:szCs w:val="15"/>
      </w:rPr>
    </w:pPr>
  </w:p>
  <w:p w14:paraId="0E0FE76B" w14:textId="77777777" w:rsidR="00D80EFE" w:rsidRDefault="00D80EFE" w:rsidP="00C515C0">
    <w:pPr>
      <w:pStyle w:val="Zpat"/>
      <w:rPr>
        <w:sz w:val="15"/>
        <w:szCs w:val="15"/>
      </w:rPr>
    </w:pPr>
  </w:p>
  <w:p w14:paraId="132DB583" w14:textId="77777777" w:rsidR="00D80EFE" w:rsidRDefault="00D80EFE" w:rsidP="00C515C0">
    <w:pPr>
      <w:pStyle w:val="Zpat"/>
      <w:rPr>
        <w:sz w:val="15"/>
        <w:szCs w:val="15"/>
      </w:rPr>
    </w:pPr>
  </w:p>
  <w:p w14:paraId="5B991A8F" w14:textId="77777777" w:rsidR="00D80EFE" w:rsidRDefault="00D80EFE" w:rsidP="00C515C0">
    <w:pPr>
      <w:pStyle w:val="Zpat"/>
      <w:rPr>
        <w:sz w:val="15"/>
        <w:szCs w:val="15"/>
      </w:rPr>
    </w:pPr>
  </w:p>
  <w:p w14:paraId="1B9CD417" w14:textId="77777777" w:rsidR="00D80EFE" w:rsidRDefault="00D80EFE" w:rsidP="00C515C0">
    <w:pPr>
      <w:pStyle w:val="Zpat"/>
      <w:rPr>
        <w:sz w:val="15"/>
        <w:szCs w:val="15"/>
      </w:rPr>
    </w:pPr>
  </w:p>
  <w:p w14:paraId="6A813EA9" w14:textId="77777777" w:rsidR="00D80EFE" w:rsidRPr="00CE70C4" w:rsidRDefault="00D80EF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5B68E91E" wp14:editId="62C40CF2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16319315" wp14:editId="06E44714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7E877173" wp14:editId="2D1848E8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7B1B723" wp14:editId="17CB7ECD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7B4DBE18" w14:textId="77777777" w:rsidR="00D80EFE" w:rsidRDefault="00D80EFE">
    <w:pPr>
      <w:pStyle w:val="Zpat"/>
      <w:rPr>
        <w:sz w:val="16"/>
        <w:szCs w:val="16"/>
      </w:rPr>
    </w:pPr>
  </w:p>
  <w:p w14:paraId="7082A3B7" w14:textId="77777777" w:rsidR="00D80EFE" w:rsidRPr="0072111F" w:rsidRDefault="00D80EFE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FE"/>
    <w:rsid w:val="001C75A7"/>
    <w:rsid w:val="00237A83"/>
    <w:rsid w:val="004A54BE"/>
    <w:rsid w:val="008876BD"/>
    <w:rsid w:val="009529EB"/>
    <w:rsid w:val="00962224"/>
    <w:rsid w:val="00C17696"/>
    <w:rsid w:val="00D80EFE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A220"/>
  <w15:chartTrackingRefBased/>
  <w15:docId w15:val="{2E35C547-21A1-48AC-A660-B7F3130E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EFE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0E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E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E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E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E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E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E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E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E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E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E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E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E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0E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EFE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0E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EFE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0E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E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EF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8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EFE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80EFE"/>
    <w:rPr>
      <w:color w:val="467886" w:themeColor="hyperlink"/>
      <w:u w:val="single"/>
    </w:rPr>
  </w:style>
  <w:style w:type="character" w:customStyle="1" w:styleId="dn">
    <w:name w:val="Žádný"/>
    <w:rsid w:val="00D80EFE"/>
  </w:style>
  <w:style w:type="paragraph" w:customStyle="1" w:styleId="BodySmall">
    <w:name w:val="Body Small"/>
    <w:rsid w:val="00D80EFE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D80EFE"/>
  </w:style>
  <w:style w:type="paragraph" w:customStyle="1" w:styleId="BodyA">
    <w:name w:val="Body A"/>
    <w:rsid w:val="00D80E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  <w:style w:type="paragraph" w:customStyle="1" w:styleId="Vchoz">
    <w:name w:val="Výchozí"/>
    <w:rsid w:val="0096222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@ceskysvazcyklisti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.tl/t-ezQCcp8bF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4</cp:revision>
  <dcterms:created xsi:type="dcterms:W3CDTF">2025-09-14T14:32:00Z</dcterms:created>
  <dcterms:modified xsi:type="dcterms:W3CDTF">2025-09-14T14:36:00Z</dcterms:modified>
</cp:coreProperties>
</file>