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4D413C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4EB23FE3" w:rsidR="006846F7" w:rsidRPr="0054714A" w:rsidRDefault="0085795A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Praha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7424A4">
        <w:rPr>
          <w:rFonts w:ascii="Arial" w:hAnsi="Arial" w:cs="Arial"/>
          <w:bCs/>
          <w:sz w:val="20"/>
          <w:szCs w:val="20"/>
        </w:rPr>
        <w:t>9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1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>4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73810E6E" w14:textId="77777777" w:rsidR="00C2285A" w:rsidRDefault="00C2285A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29B0016" w14:textId="5A535360" w:rsidR="00C2285A" w:rsidRDefault="0085795A" w:rsidP="00C228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795A">
        <w:rPr>
          <w:rFonts w:ascii="Arial" w:hAnsi="Arial" w:cs="Arial"/>
          <w:b/>
          <w:sz w:val="20"/>
          <w:szCs w:val="20"/>
        </w:rPr>
        <w:t xml:space="preserve">Petr </w:t>
      </w:r>
      <w:proofErr w:type="spellStart"/>
      <w:r w:rsidRPr="0085795A">
        <w:rPr>
          <w:rFonts w:ascii="Arial" w:hAnsi="Arial" w:cs="Arial"/>
          <w:b/>
          <w:sz w:val="20"/>
          <w:szCs w:val="20"/>
        </w:rPr>
        <w:t>Kaltofen</w:t>
      </w:r>
      <w:proofErr w:type="spellEnd"/>
      <w:r w:rsidRPr="0085795A">
        <w:rPr>
          <w:rFonts w:ascii="Arial" w:hAnsi="Arial" w:cs="Arial"/>
          <w:b/>
          <w:sz w:val="20"/>
          <w:szCs w:val="20"/>
        </w:rPr>
        <w:t xml:space="preserve"> novým manažerem reprezentace silničních cyklistů</w:t>
      </w:r>
    </w:p>
    <w:p w14:paraId="5DCD3C73" w14:textId="77777777" w:rsidR="0085795A" w:rsidRPr="00C2285A" w:rsidRDefault="0085795A" w:rsidP="00C228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4C6A9B" w14:textId="318590F5" w:rsid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795A">
        <w:rPr>
          <w:rFonts w:ascii="Arial" w:hAnsi="Arial" w:cs="Arial"/>
          <w:bCs/>
          <w:sz w:val="20"/>
          <w:szCs w:val="20"/>
        </w:rPr>
        <w:t xml:space="preserve">Petr </w:t>
      </w:r>
      <w:proofErr w:type="spellStart"/>
      <w:r w:rsidRPr="0085795A">
        <w:rPr>
          <w:rFonts w:ascii="Arial" w:hAnsi="Arial" w:cs="Arial"/>
          <w:bCs/>
          <w:sz w:val="20"/>
          <w:szCs w:val="20"/>
        </w:rPr>
        <w:t>Kaltofen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 xml:space="preserve"> byl jmenován novým manažerem české reprezentace v silniční cyklistice. Jeho konzultantem se stává bývalý dlouholetý trenér reprezentace Tomáš Konečný.</w:t>
      </w:r>
    </w:p>
    <w:p w14:paraId="6021DB05" w14:textId="77777777" w:rsidR="0085795A" w:rsidRP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6A25FAC" w14:textId="77777777" w:rsid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85795A">
        <w:rPr>
          <w:rFonts w:ascii="Arial" w:hAnsi="Arial" w:cs="Arial"/>
          <w:bCs/>
          <w:sz w:val="20"/>
          <w:szCs w:val="20"/>
        </w:rPr>
        <w:t>Kaltofen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 xml:space="preserve"> ve funkci střídá René Andrleho. „Chtěl bych Renému za odvedenou práci poděkovat. Převzal reprezentační tým v době, kdy skončil z osobních důvodů Tomáš Konečný a byl u řady skvělých výsledků v čele s medailí Mathiase Vacka na mistrovství světa v Austrálii,“ uvedl šéf silniční komise ČSC Luděk </w:t>
      </w:r>
      <w:proofErr w:type="spellStart"/>
      <w:r w:rsidRPr="0085795A">
        <w:rPr>
          <w:rFonts w:ascii="Arial" w:hAnsi="Arial" w:cs="Arial"/>
          <w:bCs/>
          <w:sz w:val="20"/>
          <w:szCs w:val="20"/>
        </w:rPr>
        <w:t>Telecký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>.</w:t>
      </w:r>
    </w:p>
    <w:p w14:paraId="535DF7B3" w14:textId="77777777" w:rsidR="0085795A" w:rsidRP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E3D3F7F" w14:textId="77777777" w:rsid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85795A">
        <w:rPr>
          <w:rFonts w:ascii="Arial" w:hAnsi="Arial" w:cs="Arial"/>
          <w:bCs/>
          <w:sz w:val="20"/>
          <w:szCs w:val="20"/>
        </w:rPr>
        <w:t>Kaltofen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 xml:space="preserve"> bude kromě manažera reprezentace zároveň vykonávat funkci sportovního ředitele týmu </w:t>
      </w:r>
      <w:proofErr w:type="spellStart"/>
      <w:r w:rsidRPr="0085795A">
        <w:rPr>
          <w:rFonts w:ascii="Arial" w:hAnsi="Arial" w:cs="Arial"/>
          <w:bCs/>
          <w:sz w:val="20"/>
          <w:szCs w:val="20"/>
        </w:rPr>
        <w:t>Elkov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5795A">
        <w:rPr>
          <w:rFonts w:ascii="Arial" w:hAnsi="Arial" w:cs="Arial"/>
          <w:bCs/>
          <w:sz w:val="20"/>
          <w:szCs w:val="20"/>
        </w:rPr>
        <w:t>Kasper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 xml:space="preserve">. „Náš tým spadá pod odbor sportu ministerstva vnitra, kde je jedním z cílů vychovávat úspěšné reprezentanty. Obě strany mají podobnou vizi, takže se to prolnutí celkem nabízelo,“ uvedl </w:t>
      </w:r>
      <w:proofErr w:type="spellStart"/>
      <w:r w:rsidRPr="0085795A">
        <w:rPr>
          <w:rFonts w:ascii="Arial" w:hAnsi="Arial" w:cs="Arial"/>
          <w:bCs/>
          <w:sz w:val="20"/>
          <w:szCs w:val="20"/>
        </w:rPr>
        <w:t>Kaltofen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>. „V týmu mi k reprezentaci dali zelenou, určitě to nebude problém,“ dodal.</w:t>
      </w:r>
    </w:p>
    <w:p w14:paraId="7C499E66" w14:textId="77777777" w:rsidR="0085795A" w:rsidRP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EB9C846" w14:textId="77777777" w:rsid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795A">
        <w:rPr>
          <w:rFonts w:ascii="Arial" w:hAnsi="Arial" w:cs="Arial"/>
          <w:bCs/>
          <w:sz w:val="20"/>
          <w:szCs w:val="20"/>
        </w:rPr>
        <w:t>Novou funkci u reprezentace bere jako velkou výzvu. „Je to čest i určitý kariérní postup. Chci tu práci dělat maximálně zodpovědně a s týmem lidí kolem mě zajistit, aby reprezentace poskytla závodníkům co nejlepší podmínky pro jejich výkony,“ uvedl nový manažer.</w:t>
      </w:r>
    </w:p>
    <w:p w14:paraId="788F49C1" w14:textId="77777777" w:rsidR="0085795A" w:rsidRP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844F6CD" w14:textId="77777777" w:rsid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795A">
        <w:rPr>
          <w:rFonts w:ascii="Arial" w:hAnsi="Arial" w:cs="Arial"/>
          <w:bCs/>
          <w:sz w:val="20"/>
          <w:szCs w:val="20"/>
        </w:rPr>
        <w:t xml:space="preserve">Na spolupráci s bývalým úspěšným trenérem reprezentace Tomášem Konečným se </w:t>
      </w:r>
      <w:proofErr w:type="gramStart"/>
      <w:r w:rsidRPr="0085795A">
        <w:rPr>
          <w:rFonts w:ascii="Arial" w:hAnsi="Arial" w:cs="Arial"/>
          <w:bCs/>
          <w:sz w:val="20"/>
          <w:szCs w:val="20"/>
        </w:rPr>
        <w:t>těší</w:t>
      </w:r>
      <w:proofErr w:type="gramEnd"/>
      <w:r w:rsidRPr="0085795A">
        <w:rPr>
          <w:rFonts w:ascii="Arial" w:hAnsi="Arial" w:cs="Arial"/>
          <w:bCs/>
          <w:sz w:val="20"/>
          <w:szCs w:val="20"/>
        </w:rPr>
        <w:t xml:space="preserve">. „Než jsem nabídku přijal, několikrát jsme spolu hovořili. Tomáš má obrovské zkušenosti, má zájem reprezentaci dál určitým způsobem pomáhat a byla by velká škoda toho nevyužít. Půjde zejména o jakousi konzultační a poradenskou činnost,“ přiznal </w:t>
      </w:r>
      <w:proofErr w:type="spellStart"/>
      <w:r w:rsidRPr="0085795A">
        <w:rPr>
          <w:rFonts w:ascii="Arial" w:hAnsi="Arial" w:cs="Arial"/>
          <w:bCs/>
          <w:sz w:val="20"/>
          <w:szCs w:val="20"/>
        </w:rPr>
        <w:t>Kaltofen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 xml:space="preserve">. </w:t>
      </w:r>
    </w:p>
    <w:p w14:paraId="1AEC204F" w14:textId="77777777" w:rsidR="0085795A" w:rsidRP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8BCFA5A" w14:textId="77777777" w:rsid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795A">
        <w:rPr>
          <w:rFonts w:ascii="Arial" w:hAnsi="Arial" w:cs="Arial"/>
          <w:bCs/>
          <w:sz w:val="20"/>
          <w:szCs w:val="20"/>
        </w:rPr>
        <w:t xml:space="preserve">„Jedná se o projekt zapojení více osob do reprezentace. Tomáš bude s Petrem spolupracovat i v oblasti logistiky či administrativy. Věřím, že tento postup převzetí a řízení reprezentačního týmu zajistí bezproblémové a kvalitní výjezdy, které jsou jednou z nezbytných podmínek dobrých výsledků reprezentace,“ doplnil Luděk </w:t>
      </w:r>
      <w:proofErr w:type="spellStart"/>
      <w:r w:rsidRPr="0085795A">
        <w:rPr>
          <w:rFonts w:ascii="Arial" w:hAnsi="Arial" w:cs="Arial"/>
          <w:bCs/>
          <w:sz w:val="20"/>
          <w:szCs w:val="20"/>
        </w:rPr>
        <w:t>Telecký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>.</w:t>
      </w:r>
    </w:p>
    <w:p w14:paraId="72C04101" w14:textId="77777777" w:rsidR="0085795A" w:rsidRP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4DD2D68" w14:textId="77777777" w:rsid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795A">
        <w:rPr>
          <w:rFonts w:ascii="Arial" w:hAnsi="Arial" w:cs="Arial"/>
          <w:bCs/>
          <w:sz w:val="20"/>
          <w:szCs w:val="20"/>
        </w:rPr>
        <w:t xml:space="preserve">V praxi by to mělo fungovat tak, že </w:t>
      </w:r>
      <w:proofErr w:type="spellStart"/>
      <w:r w:rsidRPr="0085795A">
        <w:rPr>
          <w:rFonts w:ascii="Arial" w:hAnsi="Arial" w:cs="Arial"/>
          <w:bCs/>
          <w:sz w:val="20"/>
          <w:szCs w:val="20"/>
        </w:rPr>
        <w:t>Kaltofen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 xml:space="preserve"> bude jezdit na reprezentační akce se závodníky mužské elitní kategorie a muži do 23 let. „U třiadvacítky mi bude pomáhat Milan Kadlec, který bude mít na starosti i ženy, Petr </w:t>
      </w:r>
      <w:proofErr w:type="spellStart"/>
      <w:r w:rsidRPr="0085795A">
        <w:rPr>
          <w:rFonts w:ascii="Arial" w:hAnsi="Arial" w:cs="Arial"/>
          <w:bCs/>
          <w:sz w:val="20"/>
          <w:szCs w:val="20"/>
        </w:rPr>
        <w:t>Kubias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 xml:space="preserve"> bude dál jezdit s juniory a s juniorkami Vladimír Kříž. Podobný model už byl nastaven vloni a podle mě je to správná cesta. Není možné, aby jeden člověk zaštítil všechny kategorie. Závodů na úrovni reprezentace je hodně a termíny se často </w:t>
      </w:r>
      <w:proofErr w:type="gramStart"/>
      <w:r w:rsidRPr="0085795A">
        <w:rPr>
          <w:rFonts w:ascii="Arial" w:hAnsi="Arial" w:cs="Arial"/>
          <w:bCs/>
          <w:sz w:val="20"/>
          <w:szCs w:val="20"/>
        </w:rPr>
        <w:t>kříží</w:t>
      </w:r>
      <w:proofErr w:type="gramEnd"/>
      <w:r w:rsidRPr="0085795A">
        <w:rPr>
          <w:rFonts w:ascii="Arial" w:hAnsi="Arial" w:cs="Arial"/>
          <w:bCs/>
          <w:sz w:val="20"/>
          <w:szCs w:val="20"/>
        </w:rPr>
        <w:t xml:space="preserve">. A je lepší, aby každou kategorii měl na starosti jeden člověk a byl s nimi celý rok,“ prozradil </w:t>
      </w:r>
      <w:proofErr w:type="spellStart"/>
      <w:r w:rsidRPr="0085795A">
        <w:rPr>
          <w:rFonts w:ascii="Arial" w:hAnsi="Arial" w:cs="Arial"/>
          <w:bCs/>
          <w:sz w:val="20"/>
          <w:szCs w:val="20"/>
        </w:rPr>
        <w:t>Kaltofen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>.</w:t>
      </w:r>
    </w:p>
    <w:p w14:paraId="6655D345" w14:textId="77777777" w:rsidR="0085795A" w:rsidRPr="0085795A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6FABCAB" w14:textId="2423B90A" w:rsidR="006846F7" w:rsidRDefault="0085795A" w:rsidP="0085795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795A">
        <w:rPr>
          <w:rFonts w:ascii="Arial" w:hAnsi="Arial" w:cs="Arial"/>
          <w:bCs/>
          <w:sz w:val="20"/>
          <w:szCs w:val="20"/>
        </w:rPr>
        <w:t xml:space="preserve">První záležitosti vyplývající z nové funkce začal řešit už během prosince. „Osobně jsem se sešel s některými závodníky a také jsme s komisí dávali dohromady nominační kritéria pro účast na olympiádě. Už teď je jisté, že budeme mít jedno místo pro silniční závod mužů a jedno pro závod žen, v časovkách jsme si ho nevyjeli. Byl bych rád, aby tam jel někdo, kdo má zkušenosti s dlouhými </w:t>
      </w:r>
      <w:proofErr w:type="spellStart"/>
      <w:r w:rsidRPr="0085795A">
        <w:rPr>
          <w:rFonts w:ascii="Arial" w:hAnsi="Arial" w:cs="Arial"/>
          <w:bCs/>
          <w:sz w:val="20"/>
          <w:szCs w:val="20"/>
        </w:rPr>
        <w:t>jednorázovkami</w:t>
      </w:r>
      <w:proofErr w:type="spellEnd"/>
      <w:r w:rsidRPr="0085795A">
        <w:rPr>
          <w:rFonts w:ascii="Arial" w:hAnsi="Arial" w:cs="Arial"/>
          <w:bCs/>
          <w:sz w:val="20"/>
          <w:szCs w:val="20"/>
        </w:rPr>
        <w:t>, ale chceme, ať je to férové a jede ten nejlepší. Proto je v širší nominaci devět mužů a čtyři ženy,“ dodal nový manažer reprezentace.</w:t>
      </w:r>
    </w:p>
    <w:p w14:paraId="22DB9EA8" w14:textId="77777777" w:rsidR="00A9293D" w:rsidRDefault="00A9293D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7564B5" w14:textId="529618E4" w:rsidR="00BE2BE3" w:rsidRPr="00BE2BE3" w:rsidRDefault="00BE2BE3" w:rsidP="00BE2BE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E2BE3">
        <w:rPr>
          <w:rStyle w:val="dn"/>
          <w:rFonts w:ascii="Arial" w:hAnsi="Arial" w:cs="Arial"/>
          <w:sz w:val="20"/>
          <w:szCs w:val="20"/>
          <w:lang w:val="cs-CZ"/>
        </w:rPr>
        <w:t xml:space="preserve">FOTO: </w:t>
      </w:r>
      <w:r w:rsidR="007424A4">
        <w:rPr>
          <w:rStyle w:val="dn"/>
          <w:rFonts w:ascii="Arial" w:hAnsi="Arial" w:cs="Arial"/>
          <w:sz w:val="20"/>
          <w:szCs w:val="20"/>
          <w:lang w:val="cs-CZ"/>
        </w:rPr>
        <w:t>Jan Brychta (volně k použití)</w:t>
      </w:r>
    </w:p>
    <w:p w14:paraId="5ADFF467" w14:textId="77777777" w:rsidR="009B0DE9" w:rsidRDefault="009B0DE9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24EB3DA1" w:rsidR="006846F7" w:rsidRPr="004C2B60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785B93A2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6846F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6846F7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6846F7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DC5F" w14:textId="77777777" w:rsidR="004D413C" w:rsidRDefault="004D413C">
      <w:pPr>
        <w:spacing w:after="0" w:line="240" w:lineRule="auto"/>
      </w:pPr>
      <w:r>
        <w:separator/>
      </w:r>
    </w:p>
  </w:endnote>
  <w:endnote w:type="continuationSeparator" w:id="0">
    <w:p w14:paraId="721448BC" w14:textId="77777777" w:rsidR="004D413C" w:rsidRDefault="004D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717571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717571" w:rsidRDefault="00717571">
    <w:pPr>
      <w:pStyle w:val="Zpat"/>
      <w:rPr>
        <w:sz w:val="16"/>
        <w:szCs w:val="16"/>
      </w:rPr>
    </w:pPr>
  </w:p>
  <w:p w14:paraId="2EA3E520" w14:textId="77777777" w:rsidR="00717571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EB1E" w14:textId="77777777" w:rsidR="004D413C" w:rsidRDefault="004D413C">
      <w:pPr>
        <w:spacing w:after="0" w:line="240" w:lineRule="auto"/>
      </w:pPr>
      <w:r>
        <w:separator/>
      </w:r>
    </w:p>
  </w:footnote>
  <w:footnote w:type="continuationSeparator" w:id="0">
    <w:p w14:paraId="57979F63" w14:textId="77777777" w:rsidR="004D413C" w:rsidRDefault="004D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51096"/>
    <w:rsid w:val="0007162F"/>
    <w:rsid w:val="00164D17"/>
    <w:rsid w:val="00177DBB"/>
    <w:rsid w:val="00231848"/>
    <w:rsid w:val="002405E3"/>
    <w:rsid w:val="002A46A4"/>
    <w:rsid w:val="002D506A"/>
    <w:rsid w:val="003126F0"/>
    <w:rsid w:val="00323E77"/>
    <w:rsid w:val="003962CE"/>
    <w:rsid w:val="00397D32"/>
    <w:rsid w:val="003D1A2B"/>
    <w:rsid w:val="0041133D"/>
    <w:rsid w:val="00417F91"/>
    <w:rsid w:val="004B6AB5"/>
    <w:rsid w:val="004D413C"/>
    <w:rsid w:val="004E4EBB"/>
    <w:rsid w:val="004E654A"/>
    <w:rsid w:val="0054714A"/>
    <w:rsid w:val="005A28FA"/>
    <w:rsid w:val="005F0162"/>
    <w:rsid w:val="005F58B8"/>
    <w:rsid w:val="00605D87"/>
    <w:rsid w:val="006245A7"/>
    <w:rsid w:val="00661896"/>
    <w:rsid w:val="006846F7"/>
    <w:rsid w:val="006A4217"/>
    <w:rsid w:val="006C01C9"/>
    <w:rsid w:val="006E42EE"/>
    <w:rsid w:val="006E6326"/>
    <w:rsid w:val="00702BF4"/>
    <w:rsid w:val="00717571"/>
    <w:rsid w:val="00720602"/>
    <w:rsid w:val="007424A4"/>
    <w:rsid w:val="00854DF9"/>
    <w:rsid w:val="0085795A"/>
    <w:rsid w:val="00867BA7"/>
    <w:rsid w:val="00881257"/>
    <w:rsid w:val="008F748E"/>
    <w:rsid w:val="0090026F"/>
    <w:rsid w:val="00971784"/>
    <w:rsid w:val="00991679"/>
    <w:rsid w:val="009B0DE9"/>
    <w:rsid w:val="009E626C"/>
    <w:rsid w:val="00A0576C"/>
    <w:rsid w:val="00A111FF"/>
    <w:rsid w:val="00A9293D"/>
    <w:rsid w:val="00AE4369"/>
    <w:rsid w:val="00BA59A2"/>
    <w:rsid w:val="00BC6874"/>
    <w:rsid w:val="00BE2BE3"/>
    <w:rsid w:val="00C2285A"/>
    <w:rsid w:val="00C40275"/>
    <w:rsid w:val="00C515C0"/>
    <w:rsid w:val="00CE70C4"/>
    <w:rsid w:val="00D16043"/>
    <w:rsid w:val="00D523A1"/>
    <w:rsid w:val="00D91A39"/>
    <w:rsid w:val="00DC499D"/>
    <w:rsid w:val="00E4636D"/>
    <w:rsid w:val="00EC7F01"/>
    <w:rsid w:val="00F01C99"/>
    <w:rsid w:val="00F244B1"/>
    <w:rsid w:val="00F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4</cp:revision>
  <cp:lastPrinted>2021-10-15T15:02:00Z</cp:lastPrinted>
  <dcterms:created xsi:type="dcterms:W3CDTF">2024-01-03T08:41:00Z</dcterms:created>
  <dcterms:modified xsi:type="dcterms:W3CDTF">2024-01-09T12:54:00Z</dcterms:modified>
</cp:coreProperties>
</file>