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724" w:rsidRPr="005D4B1B" w:rsidRDefault="00087825" w:rsidP="005D4B1B">
      <w:pPr>
        <w:pStyle w:val="CSCNadpisZkladn"/>
        <w:rPr>
          <w:szCs w:val="28"/>
        </w:rPr>
      </w:pPr>
      <w:r w:rsidRPr="005D4B1B">
        <w:rPr>
          <w:szCs w:val="28"/>
        </w:rPr>
        <w:t>Úvodní ustanovení</w:t>
      </w:r>
    </w:p>
    <w:p w:rsidR="00FC4F00" w:rsidRDefault="00FC4F00" w:rsidP="005D4B1B">
      <w:pPr>
        <w:pStyle w:val="CSCTextZkladn"/>
      </w:pPr>
      <w:r>
        <w:rPr>
          <w:b/>
        </w:rPr>
        <w:tab/>
      </w:r>
      <w:r w:rsidR="00DA2194">
        <w:t>Český svaz cyklistiky připravil ve spolupráci s Ředitelstvím služby dopravní policie Policejního prezidia České republiky</w:t>
      </w:r>
      <w:r w:rsidR="00AF4531">
        <w:t xml:space="preserve"> informativní dokument </w:t>
      </w:r>
      <w:r w:rsidR="00AF4531">
        <w:rPr>
          <w:i/>
        </w:rPr>
        <w:t>Manuál pro pořadatele cyklisti</w:t>
      </w:r>
      <w:r w:rsidR="00AF4531">
        <w:rPr>
          <w:i/>
        </w:rPr>
        <w:t>c</w:t>
      </w:r>
      <w:r w:rsidR="00AF4531">
        <w:rPr>
          <w:i/>
        </w:rPr>
        <w:t>kých závodů</w:t>
      </w:r>
      <w:r w:rsidR="00AF4531">
        <w:t>, v</w:t>
      </w:r>
      <w:r w:rsidR="00C53D94">
        <w:t xml:space="preserve"> němž</w:t>
      </w:r>
      <w:r w:rsidR="00AF4531">
        <w:t xml:space="preserve"> jsou </w:t>
      </w:r>
      <w:r w:rsidR="00DA19A2">
        <w:t xml:space="preserve">uvedeny </w:t>
      </w:r>
      <w:r w:rsidR="00AF4531">
        <w:t xml:space="preserve">základní </w:t>
      </w:r>
      <w:r w:rsidR="00DA19A2">
        <w:t xml:space="preserve">informace, s </w:t>
      </w:r>
      <w:r w:rsidR="00C53D94">
        <w:t>kterými by se měl</w:t>
      </w:r>
      <w:r w:rsidR="00DA19A2">
        <w:t xml:space="preserve"> seznámit </w:t>
      </w:r>
      <w:r w:rsidR="00C53D94">
        <w:t>záje</w:t>
      </w:r>
      <w:r w:rsidR="00C53D94">
        <w:t>m</w:t>
      </w:r>
      <w:r w:rsidR="00C53D94">
        <w:t>ce o pořadatelství cyklistické akce</w:t>
      </w:r>
      <w:r w:rsidR="00DA19A2">
        <w:t>.</w:t>
      </w:r>
    </w:p>
    <w:p w:rsidR="00741F59" w:rsidRPr="006A543F" w:rsidRDefault="00741F59" w:rsidP="005D4B1B">
      <w:pPr>
        <w:pStyle w:val="CSCTextZkladn"/>
      </w:pPr>
      <w:r>
        <w:tab/>
        <w:t xml:space="preserve">Snahou Českého svazu cyklistiky je přispět prostřednictvím dokumentu </w:t>
      </w:r>
      <w:r>
        <w:rPr>
          <w:i/>
        </w:rPr>
        <w:t>Manuál pro pořadatele cyklistických závodů</w:t>
      </w:r>
      <w:r>
        <w:t xml:space="preserve"> k sjednocení administrativních a organizačních činností sp</w:t>
      </w:r>
      <w:r>
        <w:t>o</w:t>
      </w:r>
      <w:r>
        <w:t>jených s pořadatelstvím cyklistické akce a k zajištění maximální možné bezpečnosti všech jejích účastníků.</w:t>
      </w:r>
    </w:p>
    <w:p w:rsidR="009216B2" w:rsidRDefault="009216B2" w:rsidP="005D4B1B">
      <w:pPr>
        <w:pStyle w:val="CSCTextZkladn"/>
        <w:ind w:firstLine="708"/>
      </w:pPr>
      <w:r>
        <w:rPr>
          <w:i/>
        </w:rPr>
        <w:t>Manuál pro pořadatele cyklistických závodů</w:t>
      </w:r>
      <w:r w:rsidR="00B46523">
        <w:t xml:space="preserve"> není závazným právním dokumentem. Klade si za cíl</w:t>
      </w:r>
      <w:r w:rsidR="00F61AE4">
        <w:t xml:space="preserve"> poskytnou všem potencionálním organizátorům cyklistických akcí pořádaných pod hlavičkou Českého svazu cyklistiky</w:t>
      </w:r>
      <w:r w:rsidR="00225E19">
        <w:t xml:space="preserve">, </w:t>
      </w:r>
      <w:r w:rsidR="00F61AE4">
        <w:t xml:space="preserve">nebo </w:t>
      </w:r>
      <w:r w:rsidR="00225E19">
        <w:t>jiného zájmového společenství, základní i</w:t>
      </w:r>
      <w:r w:rsidR="00225E19">
        <w:t>n</w:t>
      </w:r>
      <w:r w:rsidR="00225E19">
        <w:t>formace</w:t>
      </w:r>
      <w:r w:rsidR="00AE59CA">
        <w:t xml:space="preserve"> o legislativě</w:t>
      </w:r>
      <w:r w:rsidR="006530EF">
        <w:t xml:space="preserve">, působnosti </w:t>
      </w:r>
      <w:r w:rsidR="00E60BDB">
        <w:t>organizační složek</w:t>
      </w:r>
      <w:r w:rsidR="006530EF">
        <w:t xml:space="preserve"> Policie České republiky, působnosti dotčených orgánů státní </w:t>
      </w:r>
      <w:r w:rsidR="008D48CD">
        <w:t xml:space="preserve">správy a </w:t>
      </w:r>
      <w:r w:rsidR="006530EF">
        <w:t>samosprávy, postupu při podávání žádostí, náležitostech žádostí</w:t>
      </w:r>
      <w:r w:rsidR="00DA19A2">
        <w:t xml:space="preserve"> a doporučených organizačních opatřeních</w:t>
      </w:r>
      <w:r w:rsidR="0074763F">
        <w:t xml:space="preserve"> při samotných závodech.</w:t>
      </w:r>
    </w:p>
    <w:p w:rsidR="00167B3A" w:rsidRDefault="005E4C9B" w:rsidP="005D4B1B">
      <w:pPr>
        <w:pStyle w:val="CSCTextZkladn"/>
        <w:ind w:firstLine="708"/>
      </w:pPr>
      <w:r>
        <w:t xml:space="preserve">Hned na úvod tohoto dokumentu by chtěl </w:t>
      </w:r>
      <w:r w:rsidR="00E60BDB">
        <w:t>Český svaz cyklistiky</w:t>
      </w:r>
      <w:r>
        <w:t xml:space="preserve"> </w:t>
      </w:r>
      <w:r w:rsidR="00E60BDB">
        <w:t xml:space="preserve">na základě </w:t>
      </w:r>
      <w:r w:rsidR="00F46387">
        <w:t xml:space="preserve">odborné spolupráce s Ředitelstvím služby dopravní policie Policejního prezídia České republiky </w:t>
      </w:r>
      <w:r w:rsidR="00A55B6A">
        <w:t>up</w:t>
      </w:r>
      <w:r w:rsidR="00A55B6A">
        <w:t>o</w:t>
      </w:r>
      <w:r w:rsidR="00A55B6A">
        <w:t>zornit všechny</w:t>
      </w:r>
      <w:r>
        <w:t xml:space="preserve"> potencionální pořadatele cyklistických akcí na </w:t>
      </w:r>
      <w:r w:rsidR="00854CDC">
        <w:t>některé skutečnosti, které by</w:t>
      </w:r>
      <w:r w:rsidR="007F18AA">
        <w:t xml:space="preserve"> bylo vhodné mít na paměti a respektovat je již v počátku přípravy akce z důvodu jejich mo</w:t>
      </w:r>
      <w:r w:rsidR="007F18AA">
        <w:t>ž</w:t>
      </w:r>
      <w:r w:rsidR="007F18AA">
        <w:t>ných negativních dopadů na hladký průběh finálního stádia příprav</w:t>
      </w:r>
      <w:r w:rsidR="006877D2">
        <w:t xml:space="preserve"> a na včasnost a úspě</w:t>
      </w:r>
      <w:r w:rsidR="006877D2">
        <w:t>š</w:t>
      </w:r>
      <w:r w:rsidR="006877D2">
        <w:t>nost povolovacího řízení</w:t>
      </w:r>
      <w:r w:rsidR="004B6919">
        <w:t>, ať již ze strany organizačních složek Policie ČR či silničního sprá</w:t>
      </w:r>
      <w:r w:rsidR="004B6919">
        <w:t>v</w:t>
      </w:r>
      <w:r w:rsidR="004B6919">
        <w:t>ního úřadu.</w:t>
      </w:r>
    </w:p>
    <w:p w:rsidR="004B6919" w:rsidRDefault="004B6919" w:rsidP="00973C77">
      <w:pPr>
        <w:pStyle w:val="CSCvodOdrka"/>
        <w:spacing w:after="0" w:line="276" w:lineRule="auto"/>
        <w:ind w:hanging="357"/>
        <w:jc w:val="both"/>
      </w:pPr>
      <w:r>
        <w:t>Z</w:t>
      </w:r>
      <w:r w:rsidR="0087431A">
        <w:t>vážit rozsah akce z hlediska jejího zasahování do dvou a více okresů, krajů.</w:t>
      </w:r>
    </w:p>
    <w:p w:rsidR="0005295D" w:rsidRDefault="0005295D" w:rsidP="00973C77">
      <w:pPr>
        <w:pStyle w:val="CSCvodOdrka"/>
        <w:spacing w:after="0" w:line="276" w:lineRule="auto"/>
        <w:ind w:hanging="357"/>
        <w:jc w:val="both"/>
      </w:pPr>
      <w:r>
        <w:t>Trasu akce volit tak, aby co nejméně ovlivňovala bezpečnost a plynulost silni</w:t>
      </w:r>
      <w:r>
        <w:t>č</w:t>
      </w:r>
      <w:r>
        <w:t>ního provozu:</w:t>
      </w:r>
    </w:p>
    <w:p w:rsidR="0087431A" w:rsidRDefault="0087431A" w:rsidP="000E7E61">
      <w:pPr>
        <w:pStyle w:val="CSCvodOdrkaOdrka"/>
      </w:pPr>
      <w:r>
        <w:t>Zvážit nutnost vedení trasy akce po</w:t>
      </w:r>
      <w:r w:rsidR="00355E84">
        <w:t xml:space="preserve"> komunikacích I. a II. třídy.</w:t>
      </w:r>
    </w:p>
    <w:p w:rsidR="00355E84" w:rsidRDefault="00973C77" w:rsidP="000E7E61">
      <w:pPr>
        <w:pStyle w:val="CSCvodOdrkaOdrka"/>
      </w:pPr>
      <w:r>
        <w:t>Zvážit nutnost vedení trasy akce po komunikacích III. třídy a po mís</w:t>
      </w:r>
      <w:r>
        <w:t>t</w:t>
      </w:r>
      <w:r>
        <w:t>ních komunikacích, které jsou důležité z hlediska místního významu a z hlediska místní dopravní obslužnosti.</w:t>
      </w:r>
    </w:p>
    <w:p w:rsidR="004F32D4" w:rsidRDefault="004F32D4" w:rsidP="000E7E61">
      <w:pPr>
        <w:pStyle w:val="CSCvodOdrkaOdrka"/>
      </w:pPr>
      <w:r>
        <w:t>Zvážit čas konání akce z hlediska dopravní vytíženosti</w:t>
      </w:r>
      <w:r w:rsidR="00D1342B">
        <w:t xml:space="preserve"> komunikací v trase závodu v danou dobu</w:t>
      </w:r>
      <w:r w:rsidR="00054CA1">
        <w:t xml:space="preserve"> a z hlediska intenzity provozu.</w:t>
      </w:r>
    </w:p>
    <w:p w:rsidR="000E7E61" w:rsidRDefault="000E7E61" w:rsidP="00973C77">
      <w:pPr>
        <w:pStyle w:val="CSCvodOdrka"/>
        <w:spacing w:after="0" w:line="276" w:lineRule="auto"/>
        <w:ind w:hanging="357"/>
        <w:jc w:val="both"/>
      </w:pPr>
      <w:r>
        <w:t>Prověřit trasu závodu u vlastníka nebo správce pozemní komunikace, případně u silničního správního úřadu</w:t>
      </w:r>
      <w:r w:rsidR="00054CA1">
        <w:t>, zda nejsou v trase akce plánované uzavírky nebo zda trasa akce není součástí objízdné trasy z důvodu uzavírky jiné komunikace.</w:t>
      </w:r>
    </w:p>
    <w:p w:rsidR="00973C77" w:rsidRDefault="00730576" w:rsidP="00973C77">
      <w:pPr>
        <w:pStyle w:val="CSCvodOdrka"/>
        <w:spacing w:after="0" w:line="276" w:lineRule="auto"/>
        <w:ind w:hanging="357"/>
        <w:jc w:val="both"/>
      </w:pPr>
      <w:r>
        <w:t>Prověřit, zda se v místě chystané akce nekoná v jedné sezóně více stejných či podobných cyklistických závodů nebo závodů obdobného charakteru (marat</w:t>
      </w:r>
      <w:r>
        <w:t>ó</w:t>
      </w:r>
      <w:r>
        <w:t>ny, půlmaratóny, triatlonové závody, rallye apod.).</w:t>
      </w:r>
    </w:p>
    <w:p w:rsidR="00730576" w:rsidRDefault="00730576" w:rsidP="00973C77">
      <w:pPr>
        <w:pStyle w:val="CSCvodOdrka"/>
        <w:spacing w:after="0" w:line="276" w:lineRule="auto"/>
        <w:ind w:hanging="357"/>
        <w:jc w:val="both"/>
      </w:pPr>
      <w:r>
        <w:t>Prověřit, zda se v</w:t>
      </w:r>
      <w:r w:rsidR="00031210">
        <w:t> </w:t>
      </w:r>
      <w:r>
        <w:t>místě</w:t>
      </w:r>
      <w:r w:rsidR="00031210">
        <w:t xml:space="preserve"> a v době</w:t>
      </w:r>
      <w:r>
        <w:t xml:space="preserve"> chystané akce nekoná</w:t>
      </w:r>
      <w:r w:rsidR="00031210">
        <w:t xml:space="preserve"> jiná významná spo</w:t>
      </w:r>
      <w:r w:rsidR="00031210">
        <w:t>r</w:t>
      </w:r>
      <w:r w:rsidR="00031210">
        <w:t>tovní či společenská událost, která by mohla přímo kolidovat se zamýšlenou trasou závodu.</w:t>
      </w:r>
    </w:p>
    <w:p w:rsidR="005D4B1B" w:rsidRDefault="005D4B1B" w:rsidP="005D4B1B">
      <w:pPr>
        <w:spacing w:line="276" w:lineRule="auto"/>
        <w:jc w:val="both"/>
        <w:rPr>
          <w:rFonts w:ascii="Arial Nova Cond" w:hAnsi="Arial Nova Cond"/>
        </w:rPr>
      </w:pPr>
    </w:p>
    <w:p w:rsidR="005D4B1B" w:rsidRDefault="005D4B1B" w:rsidP="005D4B1B">
      <w:pPr>
        <w:spacing w:line="276" w:lineRule="auto"/>
        <w:jc w:val="both"/>
        <w:rPr>
          <w:rFonts w:ascii="Arial Nova Cond" w:hAnsi="Arial Nova Cond"/>
        </w:rPr>
      </w:pPr>
    </w:p>
    <w:p w:rsidR="005D4B1B" w:rsidRDefault="005D4B1B" w:rsidP="005D4B1B">
      <w:pPr>
        <w:spacing w:line="276" w:lineRule="auto"/>
        <w:jc w:val="both"/>
        <w:rPr>
          <w:rFonts w:ascii="Arial Nova Cond" w:hAnsi="Arial Nova Cond"/>
        </w:rPr>
      </w:pPr>
    </w:p>
    <w:p w:rsidR="005D4B1B" w:rsidRDefault="005D4B1B" w:rsidP="005D4B1B">
      <w:pPr>
        <w:spacing w:line="276" w:lineRule="auto"/>
        <w:jc w:val="both"/>
        <w:rPr>
          <w:rFonts w:ascii="Arial Nova Cond" w:hAnsi="Arial Nova Cond"/>
        </w:rPr>
      </w:pPr>
    </w:p>
    <w:p w:rsidR="005D4B1B" w:rsidRDefault="005D4B1B" w:rsidP="005D4B1B">
      <w:pPr>
        <w:spacing w:line="276" w:lineRule="auto"/>
        <w:jc w:val="both"/>
        <w:rPr>
          <w:rFonts w:ascii="Arial Nova Cond" w:hAnsi="Arial Nova Cond"/>
        </w:rPr>
      </w:pPr>
    </w:p>
    <w:p w:rsidR="005D4B1B" w:rsidRDefault="005D4B1B" w:rsidP="005D4B1B">
      <w:pPr>
        <w:pStyle w:val="CSCNadpisZkladn"/>
      </w:pPr>
      <w:r>
        <w:t>Osnova</w:t>
      </w:r>
    </w:p>
    <w:p w:rsidR="00C73D4E" w:rsidRPr="00D426B2" w:rsidRDefault="00B523FF" w:rsidP="00120D39">
      <w:pPr>
        <w:pStyle w:val="CSCOsnovaslovn1"/>
      </w:pPr>
      <w:r w:rsidRPr="00120D39">
        <w:t>Cyklistické závody</w:t>
      </w:r>
      <w:r w:rsidR="007E028D" w:rsidRPr="00120D39">
        <w:t xml:space="preserve"> vyžadující</w:t>
      </w:r>
      <w:r w:rsidR="009A34A6" w:rsidRPr="00120D39">
        <w:t xml:space="preserve"> povolení zvláštního užívání komunikace</w:t>
      </w:r>
      <w:r w:rsidR="00814F61" w:rsidRPr="00120D39">
        <w:t xml:space="preserve"> a povolení</w:t>
      </w:r>
      <w:r w:rsidR="00814F61">
        <w:t xml:space="preserve"> k úplné nebo částečné uzavírce komunikace</w:t>
      </w:r>
    </w:p>
    <w:p w:rsidR="00D426B2" w:rsidRPr="00120D39" w:rsidRDefault="00E014B9" w:rsidP="00120D39">
      <w:pPr>
        <w:pStyle w:val="CSCOsnovaslovn2"/>
      </w:pPr>
      <w:r w:rsidRPr="00120D39">
        <w:t>Silniční cyklistika</w:t>
      </w:r>
    </w:p>
    <w:p w:rsidR="00E014B9" w:rsidRPr="00120D39" w:rsidRDefault="00E014B9" w:rsidP="0059089A">
      <w:pPr>
        <w:pStyle w:val="CSCOsnovaslovn3"/>
      </w:pPr>
      <w:r w:rsidRPr="00120D39">
        <w:t xml:space="preserve">Závody na </w:t>
      </w:r>
      <w:r w:rsidR="007C4429" w:rsidRPr="00120D39">
        <w:t>komunikacích s úplným vyloučením provozu</w:t>
      </w:r>
    </w:p>
    <w:p w:rsidR="00E014B9" w:rsidRDefault="00E014B9" w:rsidP="0059089A">
      <w:pPr>
        <w:pStyle w:val="CSCOsnovaslovn3"/>
      </w:pPr>
      <w:r w:rsidRPr="00F13940">
        <w:t xml:space="preserve">Závody na </w:t>
      </w:r>
      <w:r w:rsidR="00814F61" w:rsidRPr="00F13940">
        <w:t>komunikacích</w:t>
      </w:r>
      <w:r w:rsidR="007C4429" w:rsidRPr="00F13940">
        <w:t xml:space="preserve"> s částečným omezením provozu</w:t>
      </w:r>
    </w:p>
    <w:p w:rsidR="00120D39" w:rsidRDefault="00E014B9" w:rsidP="00120D39">
      <w:pPr>
        <w:pStyle w:val="CSCOsnovaslovn2"/>
      </w:pPr>
      <w:r>
        <w:t>Závody horských kol</w:t>
      </w:r>
    </w:p>
    <w:p w:rsidR="000B7EB6" w:rsidRDefault="000B7EB6" w:rsidP="00120D39">
      <w:pPr>
        <w:pStyle w:val="CSCOsnovaslovn1"/>
      </w:pPr>
      <w:r>
        <w:t>Legislativa</w:t>
      </w:r>
    </w:p>
    <w:p w:rsidR="00625E9D" w:rsidRDefault="0059089A" w:rsidP="00120D39">
      <w:pPr>
        <w:pStyle w:val="CSCOsnovaslovn2"/>
      </w:pPr>
      <w:r>
        <w:t>Bezpečnost a plynulost silničního provozu</w:t>
      </w:r>
    </w:p>
    <w:p w:rsidR="0059089A" w:rsidRDefault="0059089A" w:rsidP="0059089A">
      <w:pPr>
        <w:pStyle w:val="CSCOsnovaslovn3"/>
      </w:pPr>
      <w:r w:rsidRPr="0059089A">
        <w:t>Zákon č. 361/2000 Sb., o provozu na pozemních komunikacích a o změnách některých zákonů (zákon o silničním provozu)</w:t>
      </w:r>
    </w:p>
    <w:p w:rsidR="00A467CF" w:rsidRDefault="00A467CF" w:rsidP="00A467CF">
      <w:pPr>
        <w:pStyle w:val="CSCOsnovaslovn3"/>
      </w:pPr>
      <w:r>
        <w:t>Vyhláška č. 294/2015 Sb., kterou se provádějí pravidla provozu na pozemních komunikacích</w:t>
      </w:r>
    </w:p>
    <w:p w:rsidR="0059089A" w:rsidRDefault="0059089A" w:rsidP="0059089A">
      <w:pPr>
        <w:pStyle w:val="CSCOsnovaslovn3"/>
      </w:pPr>
      <w:r>
        <w:t>Vyhláška č. 341/2014 Sb., vyhláška o schvalování technické způs</w:t>
      </w:r>
      <w:r>
        <w:t>o</w:t>
      </w:r>
      <w:r>
        <w:t>bilosti a o technických podmínkách provozu vozidel na pozemních komunikacích</w:t>
      </w:r>
    </w:p>
    <w:p w:rsidR="0059089A" w:rsidRDefault="0059089A" w:rsidP="0059089A">
      <w:pPr>
        <w:pStyle w:val="CSCOsnovaslovn3"/>
      </w:pPr>
      <w:r>
        <w:t>Technické podmínky TP 65 – Zásady pro dopravní značení na p</w:t>
      </w:r>
      <w:r>
        <w:t>o</w:t>
      </w:r>
      <w:r>
        <w:t>zemních komunikacích</w:t>
      </w:r>
    </w:p>
    <w:p w:rsidR="0059089A" w:rsidRDefault="00A467CF" w:rsidP="0059089A">
      <w:pPr>
        <w:pStyle w:val="CSCOsnovaslovn3"/>
      </w:pPr>
      <w:r>
        <w:t>Technické podmínky TP 66 – Zásady pro označování pracovních míst na pozemních komunikacích</w:t>
      </w:r>
    </w:p>
    <w:p w:rsidR="00994BFB" w:rsidRDefault="005C486B" w:rsidP="00120D39">
      <w:pPr>
        <w:pStyle w:val="CSCOsnovaslovn2"/>
      </w:pPr>
      <w:r>
        <w:t>Správní řízení</w:t>
      </w:r>
    </w:p>
    <w:p w:rsidR="00A467CF" w:rsidRDefault="00A467CF" w:rsidP="00A467CF">
      <w:pPr>
        <w:pStyle w:val="CSCOsnovaslovn3"/>
      </w:pPr>
      <w:r>
        <w:t>Zákon č. 13/1997 Sb., Zákon o pozemních komunikacích</w:t>
      </w:r>
    </w:p>
    <w:p w:rsidR="005C486B" w:rsidRDefault="005C486B" w:rsidP="0059089A">
      <w:pPr>
        <w:pStyle w:val="CSCOsnovaslovn3"/>
      </w:pPr>
      <w:r>
        <w:t>Vyhláška č. 104/1997 Sb., vyhláška, kterou se provádí zákon o p</w:t>
      </w:r>
      <w:r>
        <w:t>o</w:t>
      </w:r>
      <w:r>
        <w:t xml:space="preserve">zemních komunikacích </w:t>
      </w:r>
    </w:p>
    <w:p w:rsidR="005C486B" w:rsidRDefault="005C486B" w:rsidP="005C486B">
      <w:pPr>
        <w:pStyle w:val="CSCOsnovaslovn2"/>
      </w:pPr>
      <w:r>
        <w:t>Dokumenty Českého svazu cyklistiky</w:t>
      </w:r>
    </w:p>
    <w:p w:rsidR="005C486B" w:rsidRDefault="005C486B" w:rsidP="005C486B">
      <w:pPr>
        <w:pStyle w:val="CSCOsnovaslovn3"/>
      </w:pPr>
      <w:r>
        <w:t>Sportovně technické směrnice S-D-C obvykle vydávané pro příslu</w:t>
      </w:r>
      <w:r>
        <w:t>š</w:t>
      </w:r>
      <w:r>
        <w:t>ný kalendářní rok</w:t>
      </w:r>
    </w:p>
    <w:p w:rsidR="005C486B" w:rsidRDefault="005C486B" w:rsidP="005C486B">
      <w:pPr>
        <w:pStyle w:val="CSCOsnovaslovn3"/>
      </w:pPr>
      <w:r>
        <w:t>Směrnice pro odměňování rozhodčích</w:t>
      </w:r>
    </w:p>
    <w:p w:rsidR="005C486B" w:rsidRDefault="005C486B" w:rsidP="005C486B">
      <w:pPr>
        <w:pStyle w:val="CSCOsnovaslovn3"/>
      </w:pPr>
      <w:r>
        <w:t>Směrnice poplatků ČSC</w:t>
      </w:r>
    </w:p>
    <w:p w:rsidR="005C486B" w:rsidRDefault="005C486B" w:rsidP="005C486B">
      <w:pPr>
        <w:pStyle w:val="CSCOsnovaslovn3"/>
      </w:pPr>
      <w:r>
        <w:t>Směrnice ČSC pro pořádání soutěží UEC a UCI a mezinárodních soutěží na území ČR</w:t>
      </w:r>
    </w:p>
    <w:p w:rsidR="005C486B" w:rsidRDefault="005C486B" w:rsidP="005C486B">
      <w:pPr>
        <w:pStyle w:val="CSCOsnovaslovn3"/>
      </w:pPr>
      <w:r>
        <w:t>Pravidla jednotlivých cyklistických disciplín v aktuálním znění (cy</w:t>
      </w:r>
      <w:r>
        <w:t>k</w:t>
      </w:r>
      <w:r>
        <w:t xml:space="preserve">lokros, </w:t>
      </w:r>
      <w:proofErr w:type="spellStart"/>
      <w:r>
        <w:t>sálovka</w:t>
      </w:r>
      <w:proofErr w:type="spellEnd"/>
      <w:r>
        <w:t>, silnice, trial)</w:t>
      </w:r>
    </w:p>
    <w:p w:rsidR="005C486B" w:rsidRDefault="005C486B" w:rsidP="005C486B">
      <w:pPr>
        <w:pStyle w:val="CSCOsnovaslovn3"/>
      </w:pPr>
      <w:r>
        <w:t>Prováděcí pokyny ČSC k pravidlu odstavce II. článku 2 Licenčního řádu ČSC</w:t>
      </w:r>
    </w:p>
    <w:p w:rsidR="005C486B" w:rsidRDefault="005C486B" w:rsidP="005C486B">
      <w:pPr>
        <w:pStyle w:val="CSCOsnovaslovn3"/>
      </w:pPr>
      <w:r>
        <w:t>Rozsah pojištění sportovních událostí</w:t>
      </w:r>
    </w:p>
    <w:p w:rsidR="005C486B" w:rsidRDefault="005C486B" w:rsidP="005C486B">
      <w:pPr>
        <w:pStyle w:val="CSCOsnovaslovn3"/>
      </w:pPr>
      <w:r>
        <w:t>Zápis o závodě</w:t>
      </w:r>
    </w:p>
    <w:p w:rsidR="00EC4634" w:rsidRDefault="00EC4634" w:rsidP="00120D39">
      <w:pPr>
        <w:pStyle w:val="CSCOsnovaslovn1"/>
      </w:pPr>
      <w:r>
        <w:t>Povolení silničního správního úřadu</w:t>
      </w:r>
    </w:p>
    <w:p w:rsidR="00EC4634" w:rsidRDefault="00EC4634" w:rsidP="00EC4634">
      <w:pPr>
        <w:pStyle w:val="CSCOsnovaslovn2"/>
      </w:pPr>
      <w:r>
        <w:t>Povolení k zvláštnímu užívání komunikace</w:t>
      </w:r>
    </w:p>
    <w:p w:rsidR="00A467CF" w:rsidRDefault="00A467CF" w:rsidP="00EC4634">
      <w:pPr>
        <w:pStyle w:val="CSCOsnovaslovn3"/>
      </w:pPr>
      <w:r>
        <w:t>Charakteristika zvláštního užívání komunikace</w:t>
      </w:r>
    </w:p>
    <w:p w:rsidR="00EC4634" w:rsidRDefault="00EC4634" w:rsidP="00EC4634">
      <w:pPr>
        <w:pStyle w:val="CSCOsnovaslovn3"/>
      </w:pPr>
      <w:r>
        <w:t>Správní agenda ohledně zvláštního užívání komunikace</w:t>
      </w:r>
    </w:p>
    <w:p w:rsidR="00EC4634" w:rsidRDefault="00EC4634" w:rsidP="00EC4634">
      <w:pPr>
        <w:pStyle w:val="CSCOsnovaslovn2"/>
      </w:pPr>
      <w:r>
        <w:t>Povolení k úplné nebo částečné uzavírce komunikace</w:t>
      </w:r>
    </w:p>
    <w:p w:rsidR="00A467CF" w:rsidRDefault="00A467CF" w:rsidP="00A467CF">
      <w:pPr>
        <w:pStyle w:val="CSCOsnovaslovn3"/>
      </w:pPr>
      <w:r>
        <w:t>Omezení obecného užívání komunikací uzavírkami a objížďkami</w:t>
      </w:r>
    </w:p>
    <w:p w:rsidR="008C0D30" w:rsidRDefault="008C0D30" w:rsidP="00EC4634">
      <w:pPr>
        <w:pStyle w:val="CSCOsnovaslovn3"/>
      </w:pPr>
      <w:r>
        <w:t>Místní a přechodná úprava provozu</w:t>
      </w:r>
    </w:p>
    <w:p w:rsidR="00EC4634" w:rsidRDefault="00EC4634" w:rsidP="00EC4634">
      <w:pPr>
        <w:pStyle w:val="CSCOsnovaslovn3"/>
      </w:pPr>
      <w:r>
        <w:t>Správní agenda ohledně uzavírek a objížděk</w:t>
      </w:r>
    </w:p>
    <w:p w:rsidR="00F27DD9" w:rsidRDefault="00F27DD9" w:rsidP="00F27DD9">
      <w:pPr>
        <w:pStyle w:val="CSCOsnovaslovn1"/>
        <w:numPr>
          <w:ilvl w:val="0"/>
          <w:numId w:val="0"/>
        </w:numPr>
        <w:ind w:left="426"/>
      </w:pPr>
    </w:p>
    <w:p w:rsidR="000B7EB6" w:rsidRDefault="000B7EB6" w:rsidP="00120D39">
      <w:pPr>
        <w:pStyle w:val="CSCOsnovaslovn1"/>
      </w:pPr>
      <w:r>
        <w:t xml:space="preserve">Postup </w:t>
      </w:r>
      <w:r w:rsidR="00E42091">
        <w:t>pořadatele</w:t>
      </w:r>
      <w:r w:rsidR="00F27DD9">
        <w:t xml:space="preserve"> cyklistické akce</w:t>
      </w:r>
      <w:r>
        <w:t xml:space="preserve"> </w:t>
      </w:r>
      <w:r w:rsidR="002B6CC8">
        <w:t>před podáním žádosti a při jejím podání</w:t>
      </w:r>
    </w:p>
    <w:p w:rsidR="00E014B9" w:rsidRDefault="00E014B9" w:rsidP="00120D39">
      <w:pPr>
        <w:pStyle w:val="CSCOsnovaslovn2"/>
      </w:pPr>
      <w:r>
        <w:t>Dopravně inženýrské opatření</w:t>
      </w:r>
    </w:p>
    <w:p w:rsidR="00F27DD9" w:rsidRDefault="00F27DD9" w:rsidP="00F27DD9">
      <w:pPr>
        <w:pStyle w:val="CSCOsnovaslovn3"/>
      </w:pPr>
      <w:r>
        <w:t>Dopravně inženýrské opatření</w:t>
      </w:r>
      <w:r w:rsidR="002B6CC8">
        <w:t xml:space="preserve"> (DIO)</w:t>
      </w:r>
    </w:p>
    <w:p w:rsidR="00F27DD9" w:rsidRDefault="00F27DD9" w:rsidP="00F27DD9">
      <w:pPr>
        <w:pStyle w:val="CSCOsnovaslovn3"/>
      </w:pPr>
      <w:r>
        <w:t>Mapový podklad s vyznačením dopravní situace</w:t>
      </w:r>
    </w:p>
    <w:p w:rsidR="00880956" w:rsidRDefault="00880956" w:rsidP="00120D39">
      <w:pPr>
        <w:pStyle w:val="CSCOsnovaslovn2"/>
      </w:pPr>
      <w:r>
        <w:t>Žádost – Policie Č</w:t>
      </w:r>
      <w:r w:rsidR="00F27DD9">
        <w:t>eské republiky</w:t>
      </w:r>
    </w:p>
    <w:p w:rsidR="002B6CC8" w:rsidRDefault="002B6CC8" w:rsidP="0059089A">
      <w:pPr>
        <w:pStyle w:val="CSCOsnovaslovn3"/>
      </w:pPr>
      <w:r>
        <w:t>Administrativní úkony v rámci silniční správní agendy, ke kterým se vyjadřuje Policie ČR</w:t>
      </w:r>
    </w:p>
    <w:p w:rsidR="00880956" w:rsidRDefault="00880956" w:rsidP="0059089A">
      <w:pPr>
        <w:pStyle w:val="CSCOsnovaslovn3"/>
      </w:pPr>
      <w:r>
        <w:t>Působnost Policie České republiky</w:t>
      </w:r>
    </w:p>
    <w:p w:rsidR="00F27DD9" w:rsidRDefault="00F27DD9" w:rsidP="0059089A">
      <w:pPr>
        <w:pStyle w:val="CSCOsnovaslovn3"/>
      </w:pPr>
      <w:r>
        <w:t>Časový harmonogram – obvyklé lhůty pro vyřízení žádosti</w:t>
      </w:r>
    </w:p>
    <w:p w:rsidR="00FB555E" w:rsidRDefault="00FB555E" w:rsidP="0059089A">
      <w:pPr>
        <w:pStyle w:val="CSCOsnovaslovn3"/>
      </w:pPr>
      <w:r>
        <w:t>Základní náležitosti žádosti</w:t>
      </w:r>
    </w:p>
    <w:p w:rsidR="00E014B9" w:rsidRDefault="00BF7944" w:rsidP="00120D39">
      <w:pPr>
        <w:pStyle w:val="CSCOsnovaslovn2"/>
      </w:pPr>
      <w:r>
        <w:t>Žádost – vlastník nebo správce komunikace</w:t>
      </w:r>
    </w:p>
    <w:p w:rsidR="00880956" w:rsidRDefault="00880956" w:rsidP="0059089A">
      <w:pPr>
        <w:pStyle w:val="CSCOsnovaslovn3"/>
      </w:pPr>
      <w:r>
        <w:t>Působnost vlastníků</w:t>
      </w:r>
      <w:r w:rsidR="00BF7944">
        <w:t xml:space="preserve"> nebo správců</w:t>
      </w:r>
      <w:r>
        <w:t xml:space="preserve"> komunikací</w:t>
      </w:r>
    </w:p>
    <w:p w:rsidR="00BF7944" w:rsidRDefault="00BF7944" w:rsidP="00BF7944">
      <w:pPr>
        <w:pStyle w:val="CSCOsnovaslovn2"/>
      </w:pPr>
      <w:r>
        <w:t>Žádost – další dotčené úřady</w:t>
      </w:r>
    </w:p>
    <w:p w:rsidR="00880956" w:rsidRDefault="00C976E3" w:rsidP="0059089A">
      <w:pPr>
        <w:pStyle w:val="CSCOsnovaslovn3"/>
      </w:pPr>
      <w:r>
        <w:t>Města, obce</w:t>
      </w:r>
    </w:p>
    <w:p w:rsidR="00C976E3" w:rsidRDefault="00C976E3" w:rsidP="0059089A">
      <w:pPr>
        <w:pStyle w:val="CSCOsnovaslovn3"/>
      </w:pPr>
      <w:r>
        <w:t>Dopravní úřad</w:t>
      </w:r>
    </w:p>
    <w:p w:rsidR="000B7EB6" w:rsidRDefault="00C976E3" w:rsidP="00120D39">
      <w:pPr>
        <w:pStyle w:val="CSCOsnovaslovn1"/>
      </w:pPr>
      <w:r>
        <w:t>Dopravní značení</w:t>
      </w:r>
    </w:p>
    <w:p w:rsidR="002B6CC8" w:rsidRDefault="002B6CC8" w:rsidP="002B6CC8">
      <w:pPr>
        <w:pStyle w:val="CSCOsnovaslovn2"/>
        <w:jc w:val="both"/>
      </w:pPr>
      <w:r w:rsidRPr="00DD2F71">
        <w:t>Vyhláška č. 294/2015 Sb., kterou se provádějí pravidla provozu na p</w:t>
      </w:r>
      <w:r w:rsidRPr="00DD2F71">
        <w:t>o</w:t>
      </w:r>
      <w:r w:rsidRPr="00DD2F71">
        <w:t>zemních komunikacích, odkazy na vybraná ustanovení této právní normy</w:t>
      </w:r>
      <w:r>
        <w:t xml:space="preserve"> Vlastník komunikace</w:t>
      </w:r>
    </w:p>
    <w:p w:rsidR="00880956" w:rsidRDefault="00C976E3" w:rsidP="00C976E3">
      <w:pPr>
        <w:pStyle w:val="CSCOsnovaslovn2"/>
        <w:jc w:val="both"/>
      </w:pPr>
      <w:r>
        <w:t>Technické podmínky TP 65, Zásady pro dopravní značení na pozemních komunikacích, odkazy na vybraná ustanovení této právní normy</w:t>
      </w:r>
    </w:p>
    <w:p w:rsidR="009215F4" w:rsidRDefault="002B6CC8" w:rsidP="00C976E3">
      <w:pPr>
        <w:pStyle w:val="CSCOsnovaslovn2"/>
        <w:jc w:val="both"/>
      </w:pPr>
      <w:r>
        <w:t>Technické podmínky TP 66, Zásady pro označování pracovních míst na pozemních komunikacích, odkazy na vybraná ustanovení této právní normy</w:t>
      </w:r>
    </w:p>
    <w:p w:rsidR="000B7EB6" w:rsidRDefault="00526AD8" w:rsidP="00120D39">
      <w:pPr>
        <w:pStyle w:val="CSCOsnovaslovn1"/>
      </w:pPr>
      <w:r>
        <w:t>Pořadatelská služba</w:t>
      </w:r>
    </w:p>
    <w:p w:rsidR="000950CE" w:rsidRDefault="00526AD8" w:rsidP="00120D39">
      <w:pPr>
        <w:pStyle w:val="CSCOsnovaslovn2"/>
      </w:pPr>
      <w:r>
        <w:t>Vybavení pořadatelské služby</w:t>
      </w:r>
    </w:p>
    <w:p w:rsidR="000950CE" w:rsidRDefault="00526AD8" w:rsidP="00120D39">
      <w:pPr>
        <w:pStyle w:val="CSCOsnovaslovn2"/>
      </w:pPr>
      <w:r>
        <w:t>Oprávnění k zastavování vozidel</w:t>
      </w:r>
    </w:p>
    <w:p w:rsidR="000950CE" w:rsidRDefault="00526AD8" w:rsidP="00120D39">
      <w:pPr>
        <w:pStyle w:val="CSCOsnovaslovn2"/>
      </w:pPr>
      <w:r>
        <w:t>Označení a vybavení osob oprávněných zastavovat vozidla</w:t>
      </w:r>
    </w:p>
    <w:p w:rsidR="00526AD8" w:rsidRDefault="00526AD8" w:rsidP="00526AD8">
      <w:pPr>
        <w:pStyle w:val="CSCOsnovaslovn3"/>
      </w:pPr>
      <w:r>
        <w:t>Označení osob oprávněných zastavovat vozidla</w:t>
      </w:r>
    </w:p>
    <w:p w:rsidR="00526AD8" w:rsidRDefault="00526AD8" w:rsidP="00526AD8">
      <w:pPr>
        <w:pStyle w:val="CSCOsnovaslovn3"/>
      </w:pPr>
      <w:r>
        <w:t>Vzor a způsob užití oděvních doplňků s označením z </w:t>
      </w:r>
      <w:proofErr w:type="spellStart"/>
      <w:r>
        <w:t>retroreflexního</w:t>
      </w:r>
      <w:proofErr w:type="spellEnd"/>
      <w:r>
        <w:t xml:space="preserve"> materiálu</w:t>
      </w:r>
    </w:p>
    <w:p w:rsidR="00526AD8" w:rsidRDefault="00526AD8" w:rsidP="00526AD8">
      <w:pPr>
        <w:pStyle w:val="CSCOsnovaslovn3"/>
      </w:pPr>
      <w:r>
        <w:t>Zastavovací terč pro jiné osoby</w:t>
      </w:r>
    </w:p>
    <w:p w:rsidR="00526AD8" w:rsidRDefault="00526AD8" w:rsidP="00526AD8">
      <w:pPr>
        <w:pStyle w:val="CSCOsnovaslovn3"/>
      </w:pPr>
      <w:r>
        <w:t>Další doporučené vybavení osob oprávněných zastavovat vozidla</w:t>
      </w:r>
    </w:p>
    <w:p w:rsidR="00B47367" w:rsidRDefault="00526AD8" w:rsidP="00120D39">
      <w:pPr>
        <w:pStyle w:val="CSCOsnovaslovn1"/>
      </w:pPr>
      <w:r>
        <w:t>Zdravotnické zabezpečení</w:t>
      </w:r>
    </w:p>
    <w:p w:rsidR="002B6CC8" w:rsidRDefault="00A8321C" w:rsidP="00A8321C">
      <w:pPr>
        <w:pStyle w:val="CSCOsnovaslovn2"/>
      </w:pPr>
      <w:r>
        <w:t>Zdravotnické zabezpečení akce: Základní cíl a rozsah</w:t>
      </w:r>
    </w:p>
    <w:p w:rsidR="00A8321C" w:rsidRDefault="00A8321C" w:rsidP="00A8321C">
      <w:pPr>
        <w:pStyle w:val="CSCOsnovaslovn2"/>
      </w:pPr>
      <w:r>
        <w:t>Zdravotnické zabezpečení akce: Obecné zásady při nasmlouvání akce</w:t>
      </w:r>
    </w:p>
    <w:p w:rsidR="00A8321C" w:rsidRDefault="00A8321C" w:rsidP="00A8321C">
      <w:pPr>
        <w:pStyle w:val="CSCOsnovaslovn2"/>
      </w:pPr>
      <w:r>
        <w:t>Zdravotnické zabezpečení akce: Personální vybavení</w:t>
      </w:r>
    </w:p>
    <w:p w:rsidR="00A8321C" w:rsidRDefault="00A8321C" w:rsidP="00A8321C">
      <w:pPr>
        <w:pStyle w:val="CSCOsnovaslovn3"/>
      </w:pPr>
      <w:r>
        <w:t>Legislativa vztahující se k personálnímu vybavení</w:t>
      </w:r>
    </w:p>
    <w:p w:rsidR="00A8321C" w:rsidRDefault="00A8321C" w:rsidP="00A8321C">
      <w:pPr>
        <w:pStyle w:val="CSCOsnovaslovn3"/>
      </w:pPr>
      <w:r>
        <w:t>Požadavky na zdravotnický personál</w:t>
      </w:r>
    </w:p>
    <w:p w:rsidR="00A8321C" w:rsidRDefault="00A8321C" w:rsidP="00A8321C">
      <w:pPr>
        <w:pStyle w:val="CSCOsnovaslovn3"/>
      </w:pPr>
      <w:r>
        <w:t>Zajištění sportovní akce zdravotnickým personálem</w:t>
      </w:r>
    </w:p>
    <w:p w:rsidR="00A8321C" w:rsidRDefault="00A8321C" w:rsidP="00A8321C">
      <w:pPr>
        <w:pStyle w:val="CSCOsnovaslovn3"/>
      </w:pPr>
      <w:r>
        <w:t>Zdravotnické zabezpečení akce: Zajištění dopravy</w:t>
      </w:r>
    </w:p>
    <w:p w:rsidR="00A8321C" w:rsidRDefault="00A8321C" w:rsidP="00A8321C">
      <w:pPr>
        <w:pStyle w:val="CSCOsnovaslovn2"/>
      </w:pPr>
      <w:r>
        <w:t>Základní úkoly zdravotnických pracovníků při poskytování zdravotni</w:t>
      </w:r>
      <w:r>
        <w:t>c</w:t>
      </w:r>
      <w:r>
        <w:t>kých služeb při akci</w:t>
      </w:r>
    </w:p>
    <w:p w:rsidR="00A8321C" w:rsidRDefault="00A8321C" w:rsidP="00A8321C">
      <w:pPr>
        <w:pStyle w:val="CSCOsnovaslovn1"/>
        <w:numPr>
          <w:ilvl w:val="0"/>
          <w:numId w:val="0"/>
        </w:numPr>
        <w:ind w:left="426" w:hanging="426"/>
      </w:pPr>
    </w:p>
    <w:p w:rsidR="00A8321C" w:rsidRDefault="00A8321C" w:rsidP="00A8321C">
      <w:pPr>
        <w:pStyle w:val="CSCOsnovaslovn1"/>
        <w:numPr>
          <w:ilvl w:val="0"/>
          <w:numId w:val="0"/>
        </w:numPr>
        <w:ind w:left="426" w:hanging="426"/>
      </w:pPr>
    </w:p>
    <w:p w:rsidR="00B43672" w:rsidRDefault="00B43672" w:rsidP="00120D39">
      <w:pPr>
        <w:pStyle w:val="CSCOsnovaslovn1"/>
      </w:pPr>
      <w:r>
        <w:t>Informace pro veřejnost</w:t>
      </w:r>
    </w:p>
    <w:p w:rsidR="00B43672" w:rsidRDefault="00B43672" w:rsidP="00120D39">
      <w:pPr>
        <w:pStyle w:val="CSCOsnovaslovn1"/>
      </w:pPr>
      <w:r>
        <w:t xml:space="preserve">Obecná doporučení pro </w:t>
      </w:r>
      <w:r w:rsidR="00E42091">
        <w:t>pořadatele</w:t>
      </w:r>
      <w:r>
        <w:t xml:space="preserve"> cyklistických závodů</w:t>
      </w:r>
    </w:p>
    <w:p w:rsidR="000B7EB6" w:rsidRDefault="00C65A68" w:rsidP="00120D39">
      <w:pPr>
        <w:pStyle w:val="CSCOsnovaslovn1"/>
      </w:pPr>
      <w:r>
        <w:t>Typové schéma pořadí konvoje</w:t>
      </w:r>
    </w:p>
    <w:p w:rsidR="00A8321C" w:rsidRDefault="00A8321C" w:rsidP="00A8321C">
      <w:pPr>
        <w:pStyle w:val="CSCOsnovaslovn2"/>
      </w:pPr>
      <w:r>
        <w:t>Typové schéma pořadí konvoje dle UCI</w:t>
      </w:r>
    </w:p>
    <w:p w:rsidR="00A8321C" w:rsidRDefault="00A8321C" w:rsidP="00A8321C">
      <w:pPr>
        <w:pStyle w:val="CSCOsnovaslovn2"/>
      </w:pPr>
      <w:r>
        <w:t>Doporučené typové schéma konvoje dle ČSC</w:t>
      </w:r>
    </w:p>
    <w:p w:rsidR="00A8321C" w:rsidRDefault="00A8321C" w:rsidP="00A8321C">
      <w:pPr>
        <w:pStyle w:val="CSCOsnovaslovn1"/>
      </w:pPr>
      <w:r>
        <w:t>Přílohy</w:t>
      </w:r>
    </w:p>
    <w:p w:rsidR="00A8321C" w:rsidRDefault="00A8321C" w:rsidP="00A8321C">
      <w:pPr>
        <w:pStyle w:val="CSCOsnovaslovn2"/>
      </w:pPr>
      <w:r>
        <w:t>Příloha č. 1: Silnice a dálnice ve správě ŘSD ČR</w:t>
      </w:r>
    </w:p>
    <w:p w:rsidR="00A8321C" w:rsidRDefault="00A8321C" w:rsidP="00A8321C">
      <w:pPr>
        <w:pStyle w:val="CSCOsnovaslovn2"/>
      </w:pPr>
      <w:r>
        <w:t>Příloha č. 2: Příklady vyobrazení výstražných oděvů</w:t>
      </w:r>
    </w:p>
    <w:p w:rsidR="00A8321C" w:rsidRDefault="00A8321C" w:rsidP="00A8321C">
      <w:pPr>
        <w:pStyle w:val="CSCOsnovaslovn2"/>
      </w:pPr>
      <w:r>
        <w:t>Příloha č. 3: UCI – typové schéma pořadí konvoje</w:t>
      </w:r>
    </w:p>
    <w:p w:rsidR="000950CE" w:rsidRDefault="000950CE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523FF" w:rsidRDefault="00B523FF" w:rsidP="00120D39">
      <w:pPr>
        <w:pStyle w:val="CSCOsnovaslovn1"/>
        <w:numPr>
          <w:ilvl w:val="0"/>
          <w:numId w:val="0"/>
        </w:numPr>
      </w:pPr>
    </w:p>
    <w:p w:rsidR="00B43672" w:rsidRDefault="00B43672" w:rsidP="00120D39">
      <w:pPr>
        <w:pStyle w:val="CSCOsnovaslovn1"/>
        <w:numPr>
          <w:ilvl w:val="0"/>
          <w:numId w:val="0"/>
        </w:numPr>
      </w:pPr>
    </w:p>
    <w:p w:rsidR="00B43672" w:rsidRDefault="00B43672" w:rsidP="00120D39">
      <w:pPr>
        <w:pStyle w:val="CSCOsnovaslovn1"/>
        <w:numPr>
          <w:ilvl w:val="0"/>
          <w:numId w:val="0"/>
        </w:numPr>
      </w:pPr>
    </w:p>
    <w:p w:rsidR="00B43672" w:rsidRDefault="00B43672" w:rsidP="00120D39">
      <w:pPr>
        <w:pStyle w:val="CSCOsnovaslovn1"/>
        <w:numPr>
          <w:ilvl w:val="0"/>
          <w:numId w:val="0"/>
        </w:numPr>
      </w:pPr>
    </w:p>
    <w:p w:rsidR="00FB555E" w:rsidRDefault="00FB555E" w:rsidP="00120D39">
      <w:pPr>
        <w:pStyle w:val="CSCOsnovaslovn1"/>
        <w:numPr>
          <w:ilvl w:val="0"/>
          <w:numId w:val="0"/>
        </w:numPr>
      </w:pPr>
    </w:p>
    <w:p w:rsidR="00B43672" w:rsidRDefault="00B43672" w:rsidP="00120D39">
      <w:pPr>
        <w:pStyle w:val="CSCOsnovaslovn1"/>
        <w:numPr>
          <w:ilvl w:val="0"/>
          <w:numId w:val="0"/>
        </w:numPr>
      </w:pPr>
    </w:p>
    <w:p w:rsidR="00E23A80" w:rsidRPr="00E23A80" w:rsidRDefault="009A34A6" w:rsidP="004662D1">
      <w:pPr>
        <w:pStyle w:val="CSCTextslovn1"/>
        <w:pageBreakBefore/>
      </w:pPr>
      <w:r w:rsidRPr="00E23A80">
        <w:t>Cyklistické závody vyžadující povolení zvláštního užívání komunikace</w:t>
      </w:r>
      <w:r w:rsidR="00E23A80" w:rsidRPr="00E23A80">
        <w:t xml:space="preserve"> a povolení k úplné nebo částečné uzavírce komunikace</w:t>
      </w:r>
    </w:p>
    <w:p w:rsidR="00E23A80" w:rsidRDefault="00E23A80" w:rsidP="000E73FE">
      <w:pPr>
        <w:pStyle w:val="CSCText1"/>
      </w:pPr>
      <w:r w:rsidRPr="00BA1810">
        <w:t>Cyklistické závody, které se konají na pozemních komunikacích I., II. nebo III. třídy či na místních</w:t>
      </w:r>
      <w:r w:rsidRPr="004454F6">
        <w:t xml:space="preserve"> komunikacích nebo na veřejně přístupných účelových komunikacích, podléhají schválení místně příslušného silničního správního úřadu.</w:t>
      </w:r>
    </w:p>
    <w:p w:rsidR="00E23A80" w:rsidRDefault="00E23A80" w:rsidP="000E73FE">
      <w:pPr>
        <w:pStyle w:val="CSCText1"/>
      </w:pPr>
      <w:r w:rsidRPr="000E73FE">
        <w:t>Typy cyklistických závodů, které obvykle budou vyžadovat povolení zvláštního užívání komunikace</w:t>
      </w:r>
      <w:r>
        <w:t xml:space="preserve"> a povolení k úplné nebo částečné uzavírce komunikace od místně příslu</w:t>
      </w:r>
      <w:r>
        <w:t>š</w:t>
      </w:r>
      <w:r>
        <w:t>ného silničního správního úřadu:</w:t>
      </w:r>
    </w:p>
    <w:p w:rsidR="00B77D7D" w:rsidRPr="000E73FE" w:rsidRDefault="000E73FE" w:rsidP="00B43424">
      <w:pPr>
        <w:pStyle w:val="CSCTextslovn21"/>
      </w:pPr>
      <w:r w:rsidRPr="000E73FE">
        <w:t>Silniční cyklistika</w:t>
      </w:r>
    </w:p>
    <w:p w:rsidR="000E73FE" w:rsidRPr="003E19C6" w:rsidRDefault="000E73FE" w:rsidP="00B43424">
      <w:pPr>
        <w:pStyle w:val="CSCTextslovn311"/>
      </w:pPr>
      <w:r w:rsidRPr="003E19C6">
        <w:t>Závody na komunikacích s úplným vyloučením provozu</w:t>
      </w:r>
    </w:p>
    <w:p w:rsidR="00E7019D" w:rsidRPr="003E19C6" w:rsidRDefault="00E7019D" w:rsidP="003E19C6">
      <w:pPr>
        <w:pStyle w:val="CSCText111ern"/>
      </w:pPr>
      <w:r w:rsidRPr="003E19C6">
        <w:t>Do této skupiny spadají cyklistické závody, které není vhodné z dopravně bezpečnostního hlediska pořádat na komunikacích bez vyloučení provozu dalších účastníků:</w:t>
      </w:r>
    </w:p>
    <w:p w:rsidR="000E73FE" w:rsidRPr="003E19C6" w:rsidRDefault="00D97FF4" w:rsidP="003E19C6">
      <w:pPr>
        <w:pStyle w:val="CSCText111Odrka"/>
      </w:pPr>
      <w:r w:rsidRPr="003E19C6">
        <w:t>Silniční kritérium</w:t>
      </w:r>
    </w:p>
    <w:p w:rsidR="00D97FF4" w:rsidRPr="003E19C6" w:rsidRDefault="00D97FF4" w:rsidP="003E19C6">
      <w:pPr>
        <w:pStyle w:val="CSCText111Odrka"/>
      </w:pPr>
      <w:r w:rsidRPr="003E19C6">
        <w:t>Časovka jednotlivců</w:t>
      </w:r>
    </w:p>
    <w:p w:rsidR="00D97FF4" w:rsidRPr="003E19C6" w:rsidRDefault="00D97FF4" w:rsidP="003E19C6">
      <w:pPr>
        <w:pStyle w:val="CSCText111Odrka"/>
      </w:pPr>
      <w:r w:rsidRPr="003E19C6">
        <w:t>Časovka družstev</w:t>
      </w:r>
    </w:p>
    <w:p w:rsidR="00D97FF4" w:rsidRDefault="000E73FE" w:rsidP="00B43424">
      <w:pPr>
        <w:pStyle w:val="CSCTextslovn311"/>
      </w:pPr>
      <w:r>
        <w:t>Závody na komunikacích s částečným omezením provozu</w:t>
      </w:r>
    </w:p>
    <w:p w:rsidR="00D97FF4" w:rsidRDefault="00D97FF4" w:rsidP="003E19C6">
      <w:pPr>
        <w:pStyle w:val="CSCText111ern"/>
      </w:pPr>
      <w:r>
        <w:t>Při cyklistických závodech spadajících do této skupiny obvykle není z dopravně bezpečnostního hlediska nezbytně nutné úplné vyloučení pr</w:t>
      </w:r>
      <w:r>
        <w:t>o</w:t>
      </w:r>
      <w:r>
        <w:t>vozu dalších účastníků. Vhodným bezpečnostním opatřením je částečná uzavírka komunikace, jejíž forma a provedení se bude lišit v závislosti na charakteru závodu:</w:t>
      </w:r>
    </w:p>
    <w:p w:rsidR="00D97FF4" w:rsidRDefault="00D97FF4" w:rsidP="003E19C6">
      <w:pPr>
        <w:pStyle w:val="CSCText111Odrka"/>
      </w:pPr>
      <w:r>
        <w:t>Silniční závod jednorázový nebo stanovený úsek etapového závodu vedoucí z místa A do místa B</w:t>
      </w:r>
    </w:p>
    <w:p w:rsidR="00D97FF4" w:rsidRDefault="00D97FF4" w:rsidP="003E19C6">
      <w:pPr>
        <w:pStyle w:val="CSCText111Odrka"/>
      </w:pPr>
      <w:r>
        <w:t>Silniční závod jednorázový nebo stanovený úsek etapového závodu na okruhu o délce nad 15 km.</w:t>
      </w:r>
    </w:p>
    <w:p w:rsidR="00D97FF4" w:rsidRPr="00D97FF4" w:rsidRDefault="00D97FF4" w:rsidP="00D97FF4">
      <w:pPr>
        <w:pStyle w:val="CSCText111OdrkaText"/>
      </w:pPr>
      <w:r w:rsidRPr="00D97FF4">
        <w:t>Hodnota 15 km je stanovena jako orientační rozhraní délky jednoho okruhu silničního závodu pro stanovení způsobu omezení provozu na dotčených komunikacích (úplné vyloučení provozu x částečné om</w:t>
      </w:r>
      <w:r w:rsidRPr="00D97FF4">
        <w:t>e</w:t>
      </w:r>
      <w:r w:rsidRPr="00D97FF4">
        <w:t>zení provozu). Vždy je však nutné přihlédnout k místním podmínkám a charakteru vytýčené závodní tratě.</w:t>
      </w:r>
    </w:p>
    <w:p w:rsidR="000E73FE" w:rsidRPr="00B43424" w:rsidRDefault="000E73FE" w:rsidP="00B43424">
      <w:pPr>
        <w:pStyle w:val="CSCTextslovn21"/>
      </w:pPr>
      <w:r w:rsidRPr="00B43424">
        <w:t>Závody horských kol</w:t>
      </w:r>
    </w:p>
    <w:p w:rsidR="00D97FF4" w:rsidRPr="0077456F" w:rsidRDefault="00D97FF4" w:rsidP="00241EAB">
      <w:pPr>
        <w:pStyle w:val="CSCText2"/>
      </w:pPr>
      <w:r w:rsidRPr="0077456F">
        <w:t>Tratě závodů horských kol se dostávají do kolize s komunikacemi I., II. nebo III. třídy či s místními komunikacemi nebo s veřejně přístupnými účelovými komunik</w:t>
      </w:r>
      <w:r w:rsidRPr="0077456F">
        <w:t>a</w:t>
      </w:r>
      <w:r w:rsidRPr="0077456F">
        <w:t>cemi v daleko menším rozsahu, než je tomu v silniční cyklistice. Přesto k těmto případům dochází</w:t>
      </w:r>
      <w:r w:rsidR="003E19C6">
        <w:t xml:space="preserve">, pokud </w:t>
      </w:r>
      <w:r w:rsidRPr="0077456F">
        <w:t>je nutné pro potřeby závodu zajistit například:</w:t>
      </w:r>
    </w:p>
    <w:p w:rsidR="00D97FF4" w:rsidRPr="0077456F" w:rsidRDefault="00D97FF4" w:rsidP="003E19C6">
      <w:pPr>
        <w:pStyle w:val="CSCText111Odrka"/>
      </w:pPr>
      <w:r w:rsidRPr="0077456F">
        <w:t>Plochu pro týmové stany a týmová vozidla</w:t>
      </w:r>
    </w:p>
    <w:p w:rsidR="00D97FF4" w:rsidRPr="00EE539A" w:rsidRDefault="00D97FF4" w:rsidP="003E19C6">
      <w:pPr>
        <w:pStyle w:val="CSCText111Odrka"/>
      </w:pPr>
      <w:r w:rsidRPr="00EE539A">
        <w:t>Parkovací plochu pro diváky a návštěvníky</w:t>
      </w:r>
    </w:p>
    <w:p w:rsidR="00D97FF4" w:rsidRPr="00EE539A" w:rsidRDefault="00D97FF4" w:rsidP="003E19C6">
      <w:pPr>
        <w:pStyle w:val="CSCText111Odrka"/>
      </w:pPr>
      <w:r w:rsidRPr="00EE539A">
        <w:t>Startovní prostor a zaváděcí část závodu</w:t>
      </w:r>
    </w:p>
    <w:p w:rsidR="00D97FF4" w:rsidRDefault="00D97FF4" w:rsidP="003E19C6">
      <w:pPr>
        <w:pStyle w:val="CSCText111Odrka"/>
      </w:pPr>
      <w:r w:rsidRPr="00EE539A">
        <w:t>Křížení závodní tratě s některým typem výše uvedené komunikace</w:t>
      </w:r>
    </w:p>
    <w:p w:rsidR="00120D39" w:rsidRDefault="00E23A80" w:rsidP="00E23A80">
      <w:pPr>
        <w:pStyle w:val="CSCTextslovn1"/>
      </w:pPr>
      <w:r>
        <w:t>Legislativa</w:t>
      </w:r>
    </w:p>
    <w:p w:rsidR="005856C6" w:rsidRPr="005856C6" w:rsidRDefault="005856C6" w:rsidP="005856C6">
      <w:pPr>
        <w:pStyle w:val="ListParagraph"/>
        <w:numPr>
          <w:ilvl w:val="0"/>
          <w:numId w:val="29"/>
        </w:numPr>
        <w:spacing w:before="60" w:after="0" w:line="276" w:lineRule="auto"/>
        <w:contextualSpacing w:val="0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5F4419" w:rsidRDefault="005F4419" w:rsidP="005F4419">
      <w:pPr>
        <w:pStyle w:val="CSCText1"/>
      </w:pPr>
      <w:r>
        <w:t xml:space="preserve">Fyzická nebo právnická osoba, která se rozhodne být </w:t>
      </w:r>
      <w:r w:rsidR="00E42091">
        <w:t>pořadatelem</w:t>
      </w:r>
      <w:r>
        <w:t xml:space="preserve"> cyklistické akce p</w:t>
      </w:r>
      <w:r>
        <w:t>o</w:t>
      </w:r>
      <w:r>
        <w:t xml:space="preserve">řádané pod hlavičkou Českého svazu cyklistiky, nebo jiného zájmového společenství, by se měla v prvé řadě seznámit se základními právními normami vztahujícími se k dané problematice. Kompletní výčet těchto právních norem (zákonů, vyhlášek, nařízení vlády, směrnic, pravidel) by vydal na samostatnou několikastránkovou publikaci. Cílem </w:t>
      </w:r>
      <w:r w:rsidRPr="005856C6">
        <w:rPr>
          <w:i/>
        </w:rPr>
        <w:t>Manu</w:t>
      </w:r>
      <w:r w:rsidRPr="005856C6">
        <w:rPr>
          <w:i/>
        </w:rPr>
        <w:t>á</w:t>
      </w:r>
      <w:r w:rsidRPr="005856C6">
        <w:rPr>
          <w:i/>
        </w:rPr>
        <w:t>lu pro pořadatele cyklistických závodů</w:t>
      </w:r>
      <w:r>
        <w:t xml:space="preserve"> je upozornit na nejdůležitější z nich v několika z</w:t>
      </w:r>
      <w:r>
        <w:t>á</w:t>
      </w:r>
      <w:r>
        <w:t>kladních oblastech:</w:t>
      </w:r>
    </w:p>
    <w:p w:rsidR="000B20CE" w:rsidRPr="000B20CE" w:rsidRDefault="000B20CE" w:rsidP="000B20CE">
      <w:pPr>
        <w:pStyle w:val="ListParagraph"/>
        <w:numPr>
          <w:ilvl w:val="0"/>
          <w:numId w:val="40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0B20CE" w:rsidRPr="000B20CE" w:rsidRDefault="000B20CE" w:rsidP="000B20CE">
      <w:pPr>
        <w:pStyle w:val="ListParagraph"/>
        <w:numPr>
          <w:ilvl w:val="0"/>
          <w:numId w:val="40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77456F" w:rsidRPr="00B43424" w:rsidRDefault="005F4419" w:rsidP="00793BC4">
      <w:pPr>
        <w:pStyle w:val="CSCTextslovn21"/>
        <w:numPr>
          <w:ilvl w:val="1"/>
          <w:numId w:val="40"/>
        </w:numPr>
        <w:ind w:left="993" w:hanging="574"/>
      </w:pPr>
      <w:r w:rsidRPr="00B43424">
        <w:t>Bezpečnost a plynulost silničního provozu</w:t>
      </w:r>
    </w:p>
    <w:p w:rsidR="005B5290" w:rsidRDefault="005B5290" w:rsidP="00B43424">
      <w:pPr>
        <w:pStyle w:val="CSCTextslovn311"/>
      </w:pPr>
      <w:r>
        <w:t>Zákon č. 361/2000 Sb., o provozu na pozemních komunikacích a o zm</w:t>
      </w:r>
      <w:r>
        <w:t>ě</w:t>
      </w:r>
      <w:r>
        <w:t>nách některých zákonů (zákon o silničním provozu)</w:t>
      </w:r>
    </w:p>
    <w:p w:rsidR="00CB4BE6" w:rsidRDefault="00CB4BE6" w:rsidP="00793BC4">
      <w:pPr>
        <w:pStyle w:val="CSCText111Odrka"/>
      </w:pPr>
      <w:r>
        <w:t>Místní a přechodná úprava provozu na dálnicích, silnicích, místních komunikacích a veřejně přístupných účelových komunikacích, § 77</w:t>
      </w:r>
    </w:p>
    <w:p w:rsidR="00D1342B" w:rsidRDefault="00D1342B" w:rsidP="00B43424">
      <w:pPr>
        <w:pStyle w:val="CSCTextslovn311"/>
      </w:pPr>
      <w:r>
        <w:t>Vyhláška č. 294/2015 Sb., kterou se provádějí pravidla provozu na poze</w:t>
      </w:r>
      <w:r>
        <w:t>m</w:t>
      </w:r>
      <w:r>
        <w:t>ních komunikacích</w:t>
      </w:r>
    </w:p>
    <w:p w:rsidR="00515CAE" w:rsidRDefault="00515CAE" w:rsidP="00B43424">
      <w:pPr>
        <w:pStyle w:val="CSCTextslovn311"/>
      </w:pPr>
      <w:r>
        <w:t>Vyhláška č. 341/2014 Sb., vyhláška o schvalování technické způsobilosti</w:t>
      </w:r>
      <w:r w:rsidR="003561B7">
        <w:t xml:space="preserve"> a o technických podmínkách provozu vozidel na pozemních komunikacích</w:t>
      </w:r>
    </w:p>
    <w:p w:rsidR="003561B7" w:rsidRDefault="003561B7" w:rsidP="00793BC4">
      <w:pPr>
        <w:pStyle w:val="CSCText111Odrka"/>
      </w:pPr>
      <w:r>
        <w:t>Příloha č. 12, část C) – Technické požadavky na výbavu jízdních kol, potahových vozidel a ručních vozíků</w:t>
      </w:r>
    </w:p>
    <w:p w:rsidR="000807E0" w:rsidRDefault="000807E0" w:rsidP="00B43424">
      <w:pPr>
        <w:pStyle w:val="CSCTextslovn311"/>
      </w:pPr>
      <w:r>
        <w:t>Technické podmínky TP 65 – Zásady pro dopravní značení na pozemních komunikacích</w:t>
      </w:r>
    </w:p>
    <w:p w:rsidR="000807E0" w:rsidRDefault="00D1342B" w:rsidP="00B43424">
      <w:pPr>
        <w:pStyle w:val="CSCTextslovn311"/>
      </w:pPr>
      <w:r>
        <w:t xml:space="preserve">Technické podmínky TP 66 </w:t>
      </w:r>
      <w:r w:rsidR="00B31E1A">
        <w:t>–</w:t>
      </w:r>
      <w:r>
        <w:t xml:space="preserve"> </w:t>
      </w:r>
      <w:r w:rsidR="00B31E1A">
        <w:t>Zásady pro označování pracovních míst na pozemních komunikacích</w:t>
      </w:r>
    </w:p>
    <w:p w:rsidR="00E07847" w:rsidRDefault="00E07847" w:rsidP="00B43424">
      <w:pPr>
        <w:pStyle w:val="CSCTextslovn21"/>
      </w:pPr>
      <w:r>
        <w:t>Správní řízení</w:t>
      </w:r>
    </w:p>
    <w:p w:rsidR="00B31E1A" w:rsidRDefault="00B31E1A" w:rsidP="00B43424">
      <w:pPr>
        <w:pStyle w:val="CSCTextslovn311"/>
      </w:pPr>
      <w:r>
        <w:t>Zákon č. 13/1997 Sb., Zákon o pozemních komunikacích</w:t>
      </w:r>
    </w:p>
    <w:p w:rsidR="00B31E1A" w:rsidRDefault="00B31E1A" w:rsidP="003E19C6">
      <w:pPr>
        <w:pStyle w:val="CSCText111Odrka"/>
      </w:pPr>
      <w:r>
        <w:t>Dálnice, § 4</w:t>
      </w:r>
    </w:p>
    <w:p w:rsidR="00B31E1A" w:rsidRDefault="00B31E1A" w:rsidP="003E19C6">
      <w:pPr>
        <w:pStyle w:val="CSCText111Odrka"/>
      </w:pPr>
      <w:r>
        <w:t>Silnice, § 5</w:t>
      </w:r>
    </w:p>
    <w:p w:rsidR="00B31E1A" w:rsidRDefault="00B31E1A" w:rsidP="003E19C6">
      <w:pPr>
        <w:pStyle w:val="CSCText111Odrka"/>
      </w:pPr>
      <w:r>
        <w:t>Místní komunikace, § 6</w:t>
      </w:r>
    </w:p>
    <w:p w:rsidR="00B31E1A" w:rsidRDefault="00B31E1A" w:rsidP="003E19C6">
      <w:pPr>
        <w:pStyle w:val="CSCText111Odrka"/>
      </w:pPr>
      <w:r>
        <w:t>Účelová komunikace, § 7</w:t>
      </w:r>
    </w:p>
    <w:p w:rsidR="00B31E1A" w:rsidRDefault="00B31E1A" w:rsidP="003E19C6">
      <w:pPr>
        <w:pStyle w:val="CSCText111Odrka"/>
      </w:pPr>
      <w:r>
        <w:t>Omezení obecného užívání uzavírkami a objížďkami, § 24</w:t>
      </w:r>
    </w:p>
    <w:p w:rsidR="00CB4BE6" w:rsidRDefault="003C47D1" w:rsidP="003E19C6">
      <w:pPr>
        <w:pStyle w:val="CSCText111Odrka"/>
      </w:pPr>
      <w:r>
        <w:t>Zvláštní užívání, § 25</w:t>
      </w:r>
    </w:p>
    <w:p w:rsidR="0006506A" w:rsidRDefault="0006506A" w:rsidP="00B43424">
      <w:pPr>
        <w:pStyle w:val="CSCTextslovn311"/>
      </w:pPr>
      <w:r>
        <w:t>Vyhláška č. 104/1997 Sb., vyhláška, kterou se provádí zákon o pozemních komunikacích</w:t>
      </w:r>
    </w:p>
    <w:p w:rsidR="000E7396" w:rsidRDefault="000E7396" w:rsidP="003E19C6">
      <w:pPr>
        <w:pStyle w:val="CSCText111Odrka"/>
      </w:pPr>
      <w:r>
        <w:t xml:space="preserve">Uzavírky a objížďky, § 39, </w:t>
      </w:r>
      <w:r w:rsidR="00B31E1A">
        <w:t>odstavec</w:t>
      </w:r>
      <w:r>
        <w:t xml:space="preserve"> (1)</w:t>
      </w:r>
    </w:p>
    <w:p w:rsidR="000E7396" w:rsidRDefault="00AE28DD" w:rsidP="003E19C6">
      <w:pPr>
        <w:pStyle w:val="CSCText111Odrka"/>
      </w:pPr>
      <w:r>
        <w:t xml:space="preserve">Zvláštní užívání komunikací, § 40, </w:t>
      </w:r>
      <w:r w:rsidR="00B31E1A">
        <w:t>odstavec</w:t>
      </w:r>
      <w:r>
        <w:t xml:space="preserve"> (5)</w:t>
      </w:r>
    </w:p>
    <w:p w:rsidR="005B5290" w:rsidRDefault="00E07847" w:rsidP="00B871A8">
      <w:pPr>
        <w:pStyle w:val="CSCTextslovn21"/>
      </w:pPr>
      <w:r>
        <w:t>Dokumenty Českého svazu cyklistiky</w:t>
      </w:r>
    </w:p>
    <w:p w:rsidR="005B5290" w:rsidRDefault="005B5290" w:rsidP="00B43424">
      <w:pPr>
        <w:pStyle w:val="CSCTextslovn311"/>
      </w:pPr>
      <w:r>
        <w:t>Směrnice pro odměňování rozhodčích</w:t>
      </w:r>
    </w:p>
    <w:p w:rsidR="00EE481D" w:rsidRDefault="00EE481D" w:rsidP="00B43424">
      <w:pPr>
        <w:pStyle w:val="CSCTextslovn311"/>
      </w:pPr>
      <w:r>
        <w:t>Směrnice poplatků ČSC</w:t>
      </w:r>
    </w:p>
    <w:p w:rsidR="00EE481D" w:rsidRDefault="00EE481D" w:rsidP="00B43424">
      <w:pPr>
        <w:pStyle w:val="CSCTextslovn311"/>
      </w:pPr>
      <w:r>
        <w:t>Směrnice ČSC pro pořádání soutěží UEC a UCI a mezinárodních soutěží na území ČR</w:t>
      </w:r>
    </w:p>
    <w:p w:rsidR="000335D9" w:rsidRDefault="000335D9" w:rsidP="00B43424">
      <w:pPr>
        <w:pStyle w:val="CSCTextslovn311"/>
      </w:pPr>
      <w:r>
        <w:t>Pravidla jednotlivých cyklistických disciplín v aktuálním znění</w:t>
      </w:r>
      <w:r w:rsidR="003561B7">
        <w:t xml:space="preserve"> (cyklokros, </w:t>
      </w:r>
      <w:proofErr w:type="spellStart"/>
      <w:r w:rsidR="003561B7">
        <w:t>sálovka</w:t>
      </w:r>
      <w:proofErr w:type="spellEnd"/>
      <w:r w:rsidR="003561B7">
        <w:t>, silnice, trial)</w:t>
      </w:r>
    </w:p>
    <w:p w:rsidR="00EE481D" w:rsidRDefault="00EE481D" w:rsidP="00B43424">
      <w:pPr>
        <w:pStyle w:val="CSCTextslovn311"/>
      </w:pPr>
      <w:r>
        <w:t>Prováděcí pokyny ČSC k pravidlu odstavce II. článku 2 Licenčního řádu ČSC</w:t>
      </w:r>
    </w:p>
    <w:p w:rsidR="000335D9" w:rsidRDefault="000335D9" w:rsidP="00B43424">
      <w:pPr>
        <w:pStyle w:val="CSCTextslovn311"/>
      </w:pPr>
      <w:r>
        <w:t>Rozsah pojištění sportovních událostí</w:t>
      </w:r>
    </w:p>
    <w:p w:rsidR="000335D9" w:rsidRDefault="000335D9" w:rsidP="00B43424">
      <w:pPr>
        <w:pStyle w:val="CSCTextslovn311"/>
      </w:pPr>
      <w:r>
        <w:t>Zápis o závodě</w:t>
      </w:r>
    </w:p>
    <w:p w:rsidR="00793BC4" w:rsidRDefault="00793BC4" w:rsidP="00793BC4">
      <w:pPr>
        <w:pStyle w:val="CSCTextslovn311"/>
        <w:numPr>
          <w:ilvl w:val="0"/>
          <w:numId w:val="0"/>
        </w:numPr>
      </w:pPr>
    </w:p>
    <w:p w:rsidR="00994BFB" w:rsidRDefault="00994BFB" w:rsidP="00AB4BA3">
      <w:pPr>
        <w:pStyle w:val="CSCTextslovn1"/>
      </w:pPr>
      <w:r>
        <w:t>Povolení silničního správního úřadu</w:t>
      </w:r>
    </w:p>
    <w:p w:rsidR="00994BFB" w:rsidRDefault="00994BFB" w:rsidP="00AB4BA3">
      <w:pPr>
        <w:pStyle w:val="CSCText1"/>
      </w:pPr>
      <w:r>
        <w:t>Silniční správní úřad posoudí a projedná žádost podanou účastníkem řízení (žadatelem), kterým může být fyzická i právnická osoba. Pokud podaná žádost splňuje všechny př</w:t>
      </w:r>
      <w:r>
        <w:t>e</w:t>
      </w:r>
      <w:r>
        <w:t xml:space="preserve">depsané náležitosti, silniční správní úřad vydá v zákonné lhůtě </w:t>
      </w:r>
      <w:r>
        <w:rPr>
          <w:i/>
        </w:rPr>
        <w:t xml:space="preserve">Povolení ke zvláštnímu užívání komunikace </w:t>
      </w:r>
      <w:r>
        <w:t xml:space="preserve">a </w:t>
      </w:r>
      <w:r>
        <w:rPr>
          <w:i/>
        </w:rPr>
        <w:t>Povolení k úplné nebo částečné uzavírce komunikace</w:t>
      </w:r>
      <w:r>
        <w:t>.</w:t>
      </w:r>
    </w:p>
    <w:p w:rsidR="00AB4BA3" w:rsidRPr="00AB4BA3" w:rsidRDefault="00AB4BA3" w:rsidP="00AB4BA3">
      <w:pPr>
        <w:pStyle w:val="ListParagraph"/>
        <w:numPr>
          <w:ilvl w:val="0"/>
          <w:numId w:val="29"/>
        </w:numPr>
        <w:spacing w:before="60" w:after="0" w:line="276" w:lineRule="auto"/>
        <w:contextualSpacing w:val="0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0B20CE" w:rsidRPr="000B20CE" w:rsidRDefault="000B20CE" w:rsidP="000B20CE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77456F" w:rsidRDefault="005856C6" w:rsidP="00B43424">
      <w:pPr>
        <w:pStyle w:val="CSCTextslovn21"/>
      </w:pPr>
      <w:r>
        <w:t>Povolení k zvláštnímu užívání komunikace</w:t>
      </w:r>
    </w:p>
    <w:p w:rsidR="003C47D1" w:rsidRDefault="003C47D1" w:rsidP="00B43424">
      <w:pPr>
        <w:pStyle w:val="CSCTextslovn311"/>
      </w:pPr>
      <w:r>
        <w:t>Zvláštní užívání dálnic, silnic a místních komunikací jiným než obvyklým způsobem je popsáno v § 25 zákona č. 13/1997 Sb., Zákon o pozemních komunikacích.</w:t>
      </w:r>
    </w:p>
    <w:p w:rsidR="003C47D1" w:rsidRDefault="003C47D1" w:rsidP="003E19C6">
      <w:pPr>
        <w:pStyle w:val="CSCText111Odrka"/>
      </w:pPr>
      <w:r>
        <w:t>Odstavec</w:t>
      </w:r>
      <w:r w:rsidRPr="00B53FE1">
        <w:t xml:space="preserve"> (1): K užívání dálnic, silnic a místních komunikací jiným než obvyklým způsobem nebo k jiným účelům, než pro které jsou určeny (dále jen "zvláštní užívání"), je třeba povolení příslušného silničního správního úřadu vydaného s</w:t>
      </w:r>
      <w:r>
        <w:t> </w:t>
      </w:r>
      <w:r w:rsidRPr="00B53FE1">
        <w:t>předchozím souhlasem vlastníka dotčené pozemní komunikace, a může-li zvláštní užívání ovlivnit bezpečnost nebo plynulost silničního provozu, také s</w:t>
      </w:r>
      <w:r>
        <w:t> </w:t>
      </w:r>
      <w:r w:rsidRPr="00B53FE1">
        <w:t>předchozím souhlasem Mini</w:t>
      </w:r>
      <w:r w:rsidRPr="00B53FE1">
        <w:t>s</w:t>
      </w:r>
      <w:r w:rsidRPr="00B53FE1">
        <w:t>terstva vnitra, jde-li o dálnici, v ostatních případech se souhlasem Pol</w:t>
      </w:r>
      <w:r w:rsidRPr="00B53FE1">
        <w:t>i</w:t>
      </w:r>
      <w:r w:rsidRPr="00B53FE1">
        <w:t>cie České republiky.</w:t>
      </w:r>
    </w:p>
    <w:p w:rsidR="003C47D1" w:rsidRDefault="003C47D1" w:rsidP="003E19C6">
      <w:pPr>
        <w:pStyle w:val="CSCText111Odrka"/>
      </w:pPr>
      <w:r>
        <w:t>Odstavec</w:t>
      </w:r>
      <w:r w:rsidRPr="00B53FE1">
        <w:t xml:space="preserve"> (2): Silniční správní úřad vydá rozhodnutí o povolení zvláš</w:t>
      </w:r>
      <w:r w:rsidRPr="00B53FE1">
        <w:t>t</w:t>
      </w:r>
      <w:r w:rsidRPr="00B53FE1">
        <w:t>ního užívání právnické nebo fyzické osobě na základě písemné žádosti na dobu určitou a</w:t>
      </w:r>
      <w:r>
        <w:t> </w:t>
      </w:r>
      <w:r w:rsidRPr="00B53FE1">
        <w:t>v</w:t>
      </w:r>
      <w:r>
        <w:t> </w:t>
      </w:r>
      <w:r w:rsidRPr="00B53FE1">
        <w:t>rozhodnutí stanoví podmínky zvláštního užívání. Povolení ke zvláštnímu užívání nezbavuje uživatele povinnosti k n</w:t>
      </w:r>
      <w:r w:rsidRPr="00B53FE1">
        <w:t>á</w:t>
      </w:r>
      <w:r w:rsidRPr="00B53FE1">
        <w:t>hradám za poškození nebo znečištění dálnice, silnice nebo místní k</w:t>
      </w:r>
      <w:r w:rsidRPr="00B53FE1">
        <w:t>o</w:t>
      </w:r>
      <w:r w:rsidRPr="00B53FE1">
        <w:t>munikace.</w:t>
      </w:r>
    </w:p>
    <w:p w:rsidR="003C47D1" w:rsidRPr="00827E88" w:rsidRDefault="003C47D1" w:rsidP="003E19C6">
      <w:pPr>
        <w:pStyle w:val="CSCText111Odrka"/>
      </w:pPr>
      <w:r>
        <w:t>Odstavec</w:t>
      </w:r>
      <w:r w:rsidRPr="00827E88">
        <w:t xml:space="preserve"> (6)</w:t>
      </w:r>
      <w:r>
        <w:t>, písm</w:t>
      </w:r>
      <w:r w:rsidRPr="00827E88">
        <w:t>.</w:t>
      </w:r>
      <w:r>
        <w:t xml:space="preserve"> e)</w:t>
      </w:r>
      <w:r w:rsidRPr="00827E88">
        <w:t xml:space="preserve"> Zvláštním užíváním dálnice, silnice a místní komunikace je, mimo jiné, pořádání sportovních, kulturních, nábože</w:t>
      </w:r>
      <w:r w:rsidRPr="00827E88">
        <w:t>n</w:t>
      </w:r>
      <w:r w:rsidRPr="00827E88">
        <w:t>ských, zábavních a podobných akcí, jestliže by jimi mohla být ohrož</w:t>
      </w:r>
      <w:r w:rsidRPr="00827E88">
        <w:t>e</w:t>
      </w:r>
      <w:r w:rsidRPr="00827E88">
        <w:t>na bezpečnost nebo plynulost silničního provozu.</w:t>
      </w:r>
    </w:p>
    <w:p w:rsidR="005B1C71" w:rsidRDefault="001A73FF" w:rsidP="00B43424">
      <w:pPr>
        <w:pStyle w:val="CSCTextslovn311"/>
      </w:pPr>
      <w:r>
        <w:t>Správní agenda ohledně zvláštního užívání komunikací je popsána v § 40 vyhlášky č. 104/1997 Sb., vyhláška, kterou se provádí zákon o pozemních komunikacích.</w:t>
      </w:r>
    </w:p>
    <w:p w:rsidR="00BE4EDF" w:rsidRPr="00E64FC0" w:rsidRDefault="003C47D1" w:rsidP="003E19C6">
      <w:pPr>
        <w:pStyle w:val="CSCText111Odrka"/>
      </w:pPr>
      <w:r>
        <w:rPr>
          <w:rStyle w:val="HTMLVariable"/>
          <w:i w:val="0"/>
          <w:iCs w:val="0"/>
        </w:rPr>
        <w:t>Odstavec</w:t>
      </w:r>
      <w:r w:rsidR="00E62809" w:rsidRPr="00E64FC0">
        <w:rPr>
          <w:rStyle w:val="HTMLVariable"/>
          <w:i w:val="0"/>
          <w:iCs w:val="0"/>
        </w:rPr>
        <w:t xml:space="preserve"> (1):</w:t>
      </w:r>
      <w:r w:rsidR="00E62809" w:rsidRPr="00E64FC0">
        <w:t> Žádost o povolení zvláštního užívání komunikace pře</w:t>
      </w:r>
      <w:r w:rsidR="00E62809" w:rsidRPr="00E64FC0">
        <w:t>d</w:t>
      </w:r>
      <w:r w:rsidR="00E62809" w:rsidRPr="00E64FC0">
        <w:t>kládá silničnímu správnímu úřadu ten, v jehož zájmu nebo kvůli jehož činnosti má být zvláštní užívání komunikace povoleno</w:t>
      </w:r>
    </w:p>
    <w:p w:rsidR="00E62809" w:rsidRPr="00E64FC0" w:rsidRDefault="003C47D1" w:rsidP="003E19C6">
      <w:pPr>
        <w:pStyle w:val="CSCText111Odrka"/>
      </w:pPr>
      <w:r>
        <w:t>Odstavec</w:t>
      </w:r>
      <w:r w:rsidR="00AE28DD" w:rsidRPr="00E64FC0">
        <w:t xml:space="preserve"> (5): Žádost o povolení zvláštního užívání podle § 25 odst. 6 písm. c) až e) zákona obsahuje:</w:t>
      </w:r>
    </w:p>
    <w:p w:rsidR="00AE28DD" w:rsidRPr="00E64FC0" w:rsidRDefault="00AE28DD" w:rsidP="00D37E85">
      <w:pPr>
        <w:pStyle w:val="CSCText111OdrkaOdrka"/>
      </w:pPr>
      <w:r w:rsidRPr="00E64FC0">
        <w:rPr>
          <w:rStyle w:val="HTMLVariable"/>
          <w:i w:val="0"/>
          <w:iCs w:val="0"/>
        </w:rPr>
        <w:t>P</w:t>
      </w:r>
      <w:r w:rsidRPr="00E64FC0">
        <w:t>řesné určení místa, účelu a doby zvláštního užívání a způsobu jeho realizace (jaký rozsah akce)</w:t>
      </w:r>
    </w:p>
    <w:p w:rsidR="00AE28DD" w:rsidRPr="00E64FC0" w:rsidRDefault="00917D09" w:rsidP="00D37E85">
      <w:pPr>
        <w:pStyle w:val="CSCText111OdrkaOdrka"/>
      </w:pPr>
      <w:r w:rsidRPr="00E64FC0">
        <w:rPr>
          <w:rStyle w:val="HTMLVariable"/>
          <w:i w:val="0"/>
          <w:iCs w:val="0"/>
        </w:rPr>
        <w:t>J</w:t>
      </w:r>
      <w:r w:rsidR="00AE28DD" w:rsidRPr="00E64FC0">
        <w:t>méno a příjmení toho, kdo má za průběh zvláštního užívání zo</w:t>
      </w:r>
      <w:r w:rsidR="00AE28DD" w:rsidRPr="00E64FC0">
        <w:t>d</w:t>
      </w:r>
      <w:r w:rsidR="00AE28DD" w:rsidRPr="00E64FC0">
        <w:t>povídat, jeho datum narození, telefon a adresu (u právnických osob jejich název, sídlo a IČO)</w:t>
      </w:r>
    </w:p>
    <w:p w:rsidR="00AE28DD" w:rsidRPr="00E64FC0" w:rsidRDefault="00917D09" w:rsidP="00D37E85">
      <w:pPr>
        <w:pStyle w:val="CSCText111OdrkaOdrka"/>
      </w:pPr>
      <w:r w:rsidRPr="00E64FC0">
        <w:rPr>
          <w:rStyle w:val="HTMLVariable"/>
          <w:i w:val="0"/>
          <w:iCs w:val="0"/>
        </w:rPr>
        <w:t>O</w:t>
      </w:r>
      <w:r w:rsidR="00AE28DD" w:rsidRPr="00E64FC0">
        <w:t>dhadovaný vliv zvláštního užívání na bezpečnost a plynulost provozu na</w:t>
      </w:r>
      <w:r w:rsidR="00E64FC0" w:rsidRPr="00E64FC0">
        <w:t> </w:t>
      </w:r>
      <w:r w:rsidR="00AE28DD" w:rsidRPr="00E64FC0">
        <w:t>dotčeném úseku komunikace a návrh na řešení vzniklé situace</w:t>
      </w:r>
    </w:p>
    <w:p w:rsidR="00AE28DD" w:rsidRPr="00E64FC0" w:rsidRDefault="00917D09" w:rsidP="00D37E85">
      <w:pPr>
        <w:pStyle w:val="CSCText111OdrkaOdrka"/>
      </w:pPr>
      <w:r w:rsidRPr="00E64FC0">
        <w:rPr>
          <w:rStyle w:val="HTMLVariable"/>
          <w:i w:val="0"/>
          <w:iCs w:val="0"/>
        </w:rPr>
        <w:t>P</w:t>
      </w:r>
      <w:r w:rsidR="00AE28DD" w:rsidRPr="00E64FC0">
        <w:t>ovolení k provozování předmětu činnosti v rámci zvláštního už</w:t>
      </w:r>
      <w:r w:rsidR="00AE28DD" w:rsidRPr="00E64FC0">
        <w:t>í</w:t>
      </w:r>
      <w:r w:rsidR="00AE28DD" w:rsidRPr="00E64FC0">
        <w:t>vání, pokud je takové povolení zapotřebí podle zvláštních předpisů</w:t>
      </w:r>
      <w:r w:rsidRPr="00E64FC0">
        <w:t xml:space="preserve"> (např. zákon č. 455/1991 Sb., o živnostenském podnikání)</w:t>
      </w:r>
    </w:p>
    <w:p w:rsidR="00AE28DD" w:rsidRPr="00E64FC0" w:rsidRDefault="00917D09" w:rsidP="00D37E85">
      <w:pPr>
        <w:pStyle w:val="CSCText111OdrkaOdrka"/>
      </w:pPr>
      <w:r w:rsidRPr="00E64FC0">
        <w:t>S</w:t>
      </w:r>
      <w:r w:rsidR="00AE28DD" w:rsidRPr="00E64FC0">
        <w:t>tanovisko dotčených správních úřadů, pokud je to zapotřebí po</w:t>
      </w:r>
      <w:r w:rsidR="00AE28DD" w:rsidRPr="00E64FC0">
        <w:t>d</w:t>
      </w:r>
      <w:r w:rsidR="00AE28DD" w:rsidRPr="00E64FC0">
        <w:t>le zvláštních předpisů</w:t>
      </w:r>
      <w:r w:rsidRPr="00E64FC0">
        <w:t xml:space="preserve"> (např. zákon č. 266/1994 Sb., o dráhách, zákon č.</w:t>
      </w:r>
      <w:r w:rsidR="00E64FC0">
        <w:t> </w:t>
      </w:r>
      <w:r w:rsidRPr="00E64FC0">
        <w:t>20/1987 Sb., o</w:t>
      </w:r>
      <w:r w:rsidR="00E64FC0" w:rsidRPr="00E64FC0">
        <w:t> </w:t>
      </w:r>
      <w:r w:rsidRPr="00E64FC0">
        <w:t>státní památkové péči)</w:t>
      </w:r>
    </w:p>
    <w:p w:rsidR="005856C6" w:rsidRDefault="005856C6" w:rsidP="00B43424">
      <w:pPr>
        <w:pStyle w:val="CSCTextslovn21"/>
      </w:pPr>
      <w:r>
        <w:t>Povolení k úplné nebo částečné uzavírce komunikace</w:t>
      </w:r>
    </w:p>
    <w:p w:rsidR="003C47D1" w:rsidRPr="00DD2F71" w:rsidRDefault="003C47D1" w:rsidP="00B43424">
      <w:pPr>
        <w:pStyle w:val="CSCTextslovn311"/>
      </w:pPr>
      <w:r w:rsidRPr="00DD2F71">
        <w:t xml:space="preserve">Omezení obecného užívání </w:t>
      </w:r>
      <w:r>
        <w:t xml:space="preserve">komunikací </w:t>
      </w:r>
      <w:r w:rsidRPr="00DD2F71">
        <w:t>uzavírkami a objížďkami je pops</w:t>
      </w:r>
      <w:r w:rsidRPr="00DD2F71">
        <w:t>á</w:t>
      </w:r>
      <w:r w:rsidRPr="00DD2F71">
        <w:t>no v § 24 zákona č. 13/1997 Sb., Zákon o pozemních komunikacích.</w:t>
      </w:r>
    </w:p>
    <w:p w:rsidR="003C47D1" w:rsidRPr="00DD2F71" w:rsidRDefault="003C47D1" w:rsidP="003E19C6">
      <w:pPr>
        <w:pStyle w:val="CSCText111Odrka"/>
      </w:pPr>
      <w:r>
        <w:t>Odstavec</w:t>
      </w:r>
      <w:r w:rsidRPr="00DD2F71">
        <w:t xml:space="preserve"> (1): </w:t>
      </w:r>
      <w:r w:rsidRPr="00DD2F71">
        <w:rPr>
          <w:shd w:val="clear" w:color="auto" w:fill="FFFFFF"/>
        </w:rPr>
        <w:t>Provoz na dálnicích, silnicích, místních komunikacích a veřejně přístupných účelových komunikacích může být částečně nebo úplně uzavřen, popřípadě může být nařízena objížďka. Nikdo nemá n</w:t>
      </w:r>
      <w:r w:rsidRPr="00DD2F71">
        <w:rPr>
          <w:shd w:val="clear" w:color="auto" w:fill="FFFFFF"/>
        </w:rPr>
        <w:t>á</w:t>
      </w:r>
      <w:r w:rsidRPr="00DD2F71">
        <w:rPr>
          <w:shd w:val="clear" w:color="auto" w:fill="FFFFFF"/>
        </w:rPr>
        <w:t>rok na náhradu případných ztrát, jež mu vzniknou v důsledku uzavírky nebo objížďky.</w:t>
      </w:r>
    </w:p>
    <w:p w:rsidR="003C47D1" w:rsidRPr="00DD2F71" w:rsidRDefault="003C47D1" w:rsidP="003E19C6">
      <w:pPr>
        <w:pStyle w:val="CSCText111Odrka"/>
      </w:pPr>
      <w:r>
        <w:t>Odstavec</w:t>
      </w:r>
      <w:r w:rsidRPr="00DD2F71">
        <w:t xml:space="preserve"> (2): </w:t>
      </w:r>
      <w:r w:rsidRPr="00DD2F71">
        <w:rPr>
          <w:shd w:val="clear" w:color="auto" w:fill="FFFFFF"/>
        </w:rPr>
        <w:t>O uzavírce a objížďce rozhoduje příslušný silniční správní úřad na základě žádosti osoby, v jejímž zájmu má dojít k uz</w:t>
      </w:r>
      <w:r w:rsidRPr="00DD2F71">
        <w:rPr>
          <w:shd w:val="clear" w:color="auto" w:fill="FFFFFF"/>
        </w:rPr>
        <w:t>a</w:t>
      </w:r>
      <w:r w:rsidRPr="00DD2F71">
        <w:rPr>
          <w:shd w:val="clear" w:color="auto" w:fill="FFFFFF"/>
        </w:rPr>
        <w:t>vírce. Příslušný silniční správní úřad žádost projedná:</w:t>
      </w:r>
    </w:p>
    <w:p w:rsidR="003C47D1" w:rsidRPr="00DD2F71" w:rsidRDefault="003C47D1" w:rsidP="003C47D1">
      <w:pPr>
        <w:pStyle w:val="CSCText111OdrkaOdrka"/>
      </w:pPr>
      <w:r w:rsidRPr="00DD2F71">
        <w:t>S vlastníkem pozemní komunikace, která má být uzavřena, a</w:t>
      </w:r>
      <w:r>
        <w:t xml:space="preserve"> </w:t>
      </w:r>
      <w:r w:rsidRPr="00DD2F71">
        <w:t>s</w:t>
      </w:r>
      <w:r>
        <w:t xml:space="preserve"> </w:t>
      </w:r>
      <w:r w:rsidRPr="00DD2F71">
        <w:t>vlastníkem pozemní komunikace, po níž má být vedena objížďka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S</w:t>
      </w:r>
      <w:r w:rsidRPr="00DD2F71">
        <w:t xml:space="preserve"> obcí, na jejímž zastavěném území má být povolena uzavírka nebo nařízena objížďka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S</w:t>
      </w:r>
      <w:r w:rsidRPr="00DD2F71">
        <w:t xml:space="preserve"> provozovatelem dráhy, jde-li o pozemní komunikaci, na níž je umístěna dráha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S</w:t>
      </w:r>
      <w:r w:rsidRPr="00DD2F71">
        <w:t xml:space="preserve"> Policií České republiky, má-li objízdná trasa vést po silnici, mís</w:t>
      </w:r>
      <w:r w:rsidRPr="00DD2F71">
        <w:t>t</w:t>
      </w:r>
      <w:r w:rsidRPr="00DD2F71">
        <w:t>ní komunikaci nebo veřejně přístupné účelové komunikaci</w:t>
      </w:r>
      <w:r w:rsidR="00793BC4">
        <w:t>.</w:t>
      </w:r>
    </w:p>
    <w:p w:rsidR="003C47D1" w:rsidRPr="00DD2F71" w:rsidRDefault="003C47D1" w:rsidP="003E19C6">
      <w:pPr>
        <w:pStyle w:val="CSCText111Odrka"/>
      </w:pPr>
      <w:r>
        <w:t>Odstavec</w:t>
      </w:r>
      <w:r w:rsidRPr="00DD2F71">
        <w:t xml:space="preserve"> (3): </w:t>
      </w:r>
      <w:r w:rsidRPr="00DD2F71">
        <w:rPr>
          <w:shd w:val="clear" w:color="auto" w:fill="FFFFFF"/>
        </w:rPr>
        <w:t>Týká-li se uzavírka územního obvodu více silničních správních úřadů, přísluší rozhodování silničnímu správnímu úřadu, v jehož územním obvodu je nejdelší část uzavírky; ostatní silniční sprá</w:t>
      </w:r>
      <w:r w:rsidRPr="00DD2F71">
        <w:rPr>
          <w:shd w:val="clear" w:color="auto" w:fill="FFFFFF"/>
        </w:rPr>
        <w:t>v</w:t>
      </w:r>
      <w:r w:rsidRPr="00DD2F71">
        <w:rPr>
          <w:shd w:val="clear" w:color="auto" w:fill="FFFFFF"/>
        </w:rPr>
        <w:t>ní úřady jsou v těchto případech dotčenými správními úřady.</w:t>
      </w:r>
    </w:p>
    <w:p w:rsidR="003C47D1" w:rsidRPr="00DD2F71" w:rsidRDefault="003C47D1" w:rsidP="003E19C6">
      <w:pPr>
        <w:pStyle w:val="CSCText111Odrka"/>
      </w:pPr>
      <w:r>
        <w:t>Odstavec</w:t>
      </w:r>
      <w:r w:rsidRPr="00DD2F71">
        <w:t xml:space="preserve"> (5): </w:t>
      </w:r>
      <w:r w:rsidRPr="00DD2F71">
        <w:rPr>
          <w:shd w:val="clear" w:color="auto" w:fill="FFFFFF"/>
        </w:rPr>
        <w:t>Příslušný silniční správní úřad rozhodnutí neprodleně oznámí:</w:t>
      </w:r>
    </w:p>
    <w:p w:rsidR="003C47D1" w:rsidRPr="00DD2F71" w:rsidRDefault="003C47D1" w:rsidP="003C47D1">
      <w:pPr>
        <w:pStyle w:val="CSCText111OdrkaOdrka"/>
      </w:pPr>
      <w:r w:rsidRPr="00DD2F71">
        <w:t>Hasičskému záchrannému sboru České republiky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P</w:t>
      </w:r>
      <w:r w:rsidRPr="00DD2F71">
        <w:t>říslušným poskytovatelům zdravotnické záchranné služby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D</w:t>
      </w:r>
      <w:r w:rsidRPr="00DD2F71">
        <w:t>opravcům v linkové osobní dopravě, jde-li o pozemní komunikaci, na níž je tato doprava provozována a jsou-li silničnímu správnímu úřadu tito dopravci známi</w:t>
      </w:r>
    </w:p>
    <w:p w:rsidR="003C47D1" w:rsidRPr="00DD2F71" w:rsidRDefault="003C47D1" w:rsidP="003C47D1">
      <w:pPr>
        <w:pStyle w:val="CSCText111OdrkaOdrka"/>
      </w:pPr>
      <w:r w:rsidRPr="00DD2F71">
        <w:t>Ministerstvu vnitra, jde-li o dálnice, v ostatních případech Policii České republiky</w:t>
      </w:r>
    </w:p>
    <w:p w:rsidR="003C47D1" w:rsidRPr="00DD2F71" w:rsidRDefault="003C47D1" w:rsidP="003C47D1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P</w:t>
      </w:r>
      <w:r w:rsidRPr="00DD2F71">
        <w:t>rovozovateli systému elektronického mýtného, jde-li o zpoplatn</w:t>
      </w:r>
      <w:r w:rsidRPr="00DD2F71">
        <w:t>ě</w:t>
      </w:r>
      <w:r w:rsidRPr="00DD2F71">
        <w:t>né pozemní komunikace.</w:t>
      </w:r>
    </w:p>
    <w:p w:rsidR="003C47D1" w:rsidRPr="00DD2F71" w:rsidRDefault="003C47D1" w:rsidP="003E19C6">
      <w:pPr>
        <w:pStyle w:val="CSCText111Odrka"/>
      </w:pPr>
      <w:r>
        <w:t>Odstavec</w:t>
      </w:r>
      <w:r w:rsidRPr="00DD2F71">
        <w:t xml:space="preserve"> (6): </w:t>
      </w:r>
      <w:r w:rsidRPr="00DD2F71">
        <w:rPr>
          <w:shd w:val="clear" w:color="auto" w:fill="FFFFFF"/>
        </w:rPr>
        <w:t>Vlastník dálnice, silnice, místní komunikace nebo veře</w:t>
      </w:r>
      <w:r w:rsidRPr="00DD2F71">
        <w:rPr>
          <w:shd w:val="clear" w:color="auto" w:fill="FFFFFF"/>
        </w:rPr>
        <w:t>j</w:t>
      </w:r>
      <w:r w:rsidRPr="00DD2F71">
        <w:rPr>
          <w:shd w:val="clear" w:color="auto" w:fill="FFFFFF"/>
        </w:rPr>
        <w:t>ně přístupné účelové komunikace, po níž má být vedena objížďka, je povinen strpět bezúplatně provoz převedený na ni z uzavřené pozemní komunikace. Případné úpravy objížďkových pozemních komunikací nutné z důvodu objížďky a náhrada případných následných škod se stanoví v podmínkách rozhodnutí o uzavírce a</w:t>
      </w:r>
      <w:r>
        <w:rPr>
          <w:shd w:val="clear" w:color="auto" w:fill="FFFFFF"/>
        </w:rPr>
        <w:t> </w:t>
      </w:r>
      <w:r w:rsidRPr="00DD2F71">
        <w:rPr>
          <w:shd w:val="clear" w:color="auto" w:fill="FFFFFF"/>
        </w:rPr>
        <w:t>objížďce a uskuteční na náklad žadatele o uzavírku a objížďku.</w:t>
      </w:r>
    </w:p>
    <w:p w:rsidR="003C47D1" w:rsidRPr="00DD2F71" w:rsidRDefault="0005295D" w:rsidP="003E19C6">
      <w:pPr>
        <w:pStyle w:val="CSCText111Odrka"/>
      </w:pPr>
      <w:r>
        <w:t>Odstavec</w:t>
      </w:r>
      <w:r w:rsidR="003C47D1" w:rsidRPr="00DD2F71">
        <w:t xml:space="preserve"> (7): </w:t>
      </w:r>
      <w:r w:rsidR="003C47D1" w:rsidRPr="00DD2F71">
        <w:rPr>
          <w:shd w:val="clear" w:color="auto" w:fill="FFFFFF"/>
        </w:rPr>
        <w:t>Uzavírka a objížďka musí být označena předepsaným způsobem. Označení zabezpečuje žadatel o uzavírku a objížďku na svůj náklad a odpovídá za jeho stav po dobu trvání uzavírky a objíž</w:t>
      </w:r>
      <w:r w:rsidR="003C47D1" w:rsidRPr="00DD2F71">
        <w:rPr>
          <w:shd w:val="clear" w:color="auto" w:fill="FFFFFF"/>
        </w:rPr>
        <w:t>ď</w:t>
      </w:r>
      <w:r w:rsidR="003C47D1" w:rsidRPr="00DD2F71">
        <w:rPr>
          <w:shd w:val="clear" w:color="auto" w:fill="FFFFFF"/>
        </w:rPr>
        <w:t>ky.</w:t>
      </w:r>
    </w:p>
    <w:p w:rsidR="00946C15" w:rsidRDefault="00D37998" w:rsidP="00B43424">
      <w:pPr>
        <w:pStyle w:val="CSCTextslovn311"/>
      </w:pPr>
      <w:r>
        <w:t>Místní a přechodná úprava provozu na dálnicích, silnicích, místních kom</w:t>
      </w:r>
      <w:r>
        <w:t>u</w:t>
      </w:r>
      <w:r>
        <w:t>nikacích a veřejně přístupných účelových komunikacích je stanovena v § 77 zákona č.</w:t>
      </w:r>
      <w:r w:rsidR="003222E0">
        <w:t> </w:t>
      </w:r>
      <w:r>
        <w:t>361/2000 Sb., Zákon o provozu na pozemních komunikacích a o změnách některých zákonů.</w:t>
      </w:r>
    </w:p>
    <w:p w:rsidR="00D37998" w:rsidRDefault="0008130B" w:rsidP="003E19C6">
      <w:pPr>
        <w:pStyle w:val="CSCText111Odrka"/>
      </w:pPr>
      <w:r>
        <w:t xml:space="preserve">Odstavec (7): </w:t>
      </w:r>
      <w:r w:rsidR="007540D7">
        <w:t>Výjimku z místní a přechodné úpravy provozu na p</w:t>
      </w:r>
      <w:r w:rsidR="007540D7">
        <w:t>o</w:t>
      </w:r>
      <w:r w:rsidR="007540D7">
        <w:t>zemních komunikacích povoluje na žádost správní orgán, který úpravu stanovil. Dotčeným orgánem v řízení je policie. Výjimku lze povolit, prokáže-li žadatel vážný zájem na</w:t>
      </w:r>
      <w:r w:rsidR="003222E0">
        <w:t> </w:t>
      </w:r>
      <w:r w:rsidR="007540D7">
        <w:t>jejím povolení a nedojde-li k ohrožení bezpečnosti nebo plynulosti silničního provozu. Na udělení výjimky není právní nárok. Z místní a přechodné úpravy, kterou je st</w:t>
      </w:r>
      <w:r w:rsidR="007540D7">
        <w:t>a</w:t>
      </w:r>
      <w:r w:rsidR="007540D7">
        <w:t>novena nejvyšší dovolená rychlost, nelze výjimku povolit.</w:t>
      </w:r>
    </w:p>
    <w:p w:rsidR="005B1C71" w:rsidRPr="00DD2F71" w:rsidRDefault="00DE1D65" w:rsidP="00B43424">
      <w:pPr>
        <w:pStyle w:val="CSCTextslovn311"/>
      </w:pPr>
      <w:r w:rsidRPr="00DD2F71">
        <w:t>Správní agenda ohledně uzavírek a objížděk</w:t>
      </w:r>
      <w:r w:rsidR="005B1C71" w:rsidRPr="00DD2F71">
        <w:t xml:space="preserve"> je popsána v § 39 vyhlášky č. 104/1997 Sb., vyhláška, kterou se provádí zákon o pozemních komunik</w:t>
      </w:r>
      <w:r w:rsidR="005B1C71" w:rsidRPr="00DD2F71">
        <w:t>a</w:t>
      </w:r>
      <w:r w:rsidR="005B1C71" w:rsidRPr="00DD2F71">
        <w:t>cích.</w:t>
      </w:r>
    </w:p>
    <w:p w:rsidR="00BE4EDF" w:rsidRPr="00DD2F71" w:rsidRDefault="0005295D" w:rsidP="003E19C6">
      <w:pPr>
        <w:pStyle w:val="CSCText111Odrka"/>
      </w:pPr>
      <w:r>
        <w:rPr>
          <w:rStyle w:val="HTMLVariable"/>
          <w:rFonts w:cs="Arial"/>
          <w:bCs/>
          <w:i w:val="0"/>
          <w:iCs w:val="0"/>
          <w:color w:val="000000"/>
        </w:rPr>
        <w:t>Odstavec</w:t>
      </w:r>
      <w:r w:rsidR="00BE4EDF" w:rsidRPr="00DD2F71">
        <w:rPr>
          <w:rStyle w:val="HTMLVariable"/>
          <w:rFonts w:cs="Arial"/>
          <w:bCs/>
          <w:i w:val="0"/>
          <w:iCs w:val="0"/>
          <w:color w:val="000000"/>
        </w:rPr>
        <w:t xml:space="preserve"> (1): </w:t>
      </w:r>
      <w:r w:rsidR="00BE4EDF" w:rsidRPr="00DD2F71">
        <w:t>Žádost o povolení uzavírky a nařízení objížďky komun</w:t>
      </w:r>
      <w:r w:rsidR="00BE4EDF" w:rsidRPr="00DD2F71">
        <w:t>i</w:t>
      </w:r>
      <w:r w:rsidR="00BE4EDF" w:rsidRPr="00DD2F71">
        <w:t>kace obsahuje:</w:t>
      </w:r>
    </w:p>
    <w:p w:rsidR="00BE4EDF" w:rsidRPr="00DD2F71" w:rsidRDefault="00BE4EDF" w:rsidP="00D37E85">
      <w:pPr>
        <w:pStyle w:val="CSCText111OdrkaOdrka"/>
      </w:pPr>
      <w:r w:rsidRPr="00DD2F71">
        <w:t>Přesné určení uzavírky podle označení vzdálenosti v km a m od začátku dotčené komunikace (dále jen „staničení“), popřípadě mí</w:t>
      </w:r>
      <w:r w:rsidRPr="00DD2F71">
        <w:t>s</w:t>
      </w:r>
      <w:r w:rsidRPr="00DD2F71">
        <w:t>topisného průběhu</w:t>
      </w:r>
    </w:p>
    <w:p w:rsidR="00BE4EDF" w:rsidRPr="00DD2F71" w:rsidRDefault="00BE4EDF" w:rsidP="00D37E85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D</w:t>
      </w:r>
      <w:r w:rsidRPr="00DD2F71">
        <w:t>obu trvání uzavírky s případnou možností jejího přerušení ve dnech pracovního volna a pracovního klidu</w:t>
      </w:r>
    </w:p>
    <w:p w:rsidR="00BE4EDF" w:rsidRPr="00DD2F71" w:rsidRDefault="00BE4EDF" w:rsidP="00D37E85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D</w:t>
      </w:r>
      <w:r w:rsidRPr="00DD2F71">
        <w:t>ůvod uzavírky (je-li důvodem provádění stavebních prací také j</w:t>
      </w:r>
      <w:r w:rsidRPr="00DD2F71">
        <w:t>e</w:t>
      </w:r>
      <w:r w:rsidRPr="00DD2F71">
        <w:t>jich rozsah, způsob provádění a označení toho, kdo má tyto práce provádět)</w:t>
      </w:r>
    </w:p>
    <w:p w:rsidR="00BE4EDF" w:rsidRPr="00DD2F71" w:rsidRDefault="00BE4EDF" w:rsidP="00D37E85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N</w:t>
      </w:r>
      <w:r w:rsidRPr="00DD2F71">
        <w:t>ávrh trasy objížďky včetně grafické přílohy</w:t>
      </w:r>
    </w:p>
    <w:p w:rsidR="00BE4EDF" w:rsidRPr="00DD2F71" w:rsidRDefault="00D90DAE" w:rsidP="00D37E85">
      <w:pPr>
        <w:pStyle w:val="CSCText111OdrkaOdrka"/>
      </w:pPr>
      <w:r>
        <w:rPr>
          <w:rStyle w:val="HTMLVariable"/>
          <w:rFonts w:cs="Arial"/>
          <w:bCs/>
          <w:i w:val="0"/>
          <w:iCs w:val="0"/>
          <w:color w:val="000000"/>
        </w:rPr>
        <w:t>Jméno</w:t>
      </w:r>
      <w:r w:rsidR="00EB39F1">
        <w:rPr>
          <w:rStyle w:val="HTMLVariable"/>
          <w:rFonts w:cs="Arial"/>
          <w:bCs/>
          <w:i w:val="0"/>
          <w:iCs w:val="0"/>
          <w:color w:val="000000"/>
        </w:rPr>
        <w:t xml:space="preserve"> </w:t>
      </w:r>
      <w:r w:rsidR="00BE4EDF" w:rsidRPr="00DD2F71">
        <w:t>popřípadě jména a příjmení pracovníka odpovědného za organizování a zabezpečení akce, která je důvodem podání žádosti, adresu a telefonní spojení na jeho pracoviště i bydliště</w:t>
      </w:r>
    </w:p>
    <w:p w:rsidR="00BE4EDF" w:rsidRPr="00DD2F71" w:rsidRDefault="00BE4EDF" w:rsidP="00D37E85">
      <w:pPr>
        <w:pStyle w:val="CSCText111OdrkaOdrka"/>
      </w:pPr>
      <w:r w:rsidRPr="00DD2F71">
        <w:rPr>
          <w:rStyle w:val="HTMLVariable"/>
          <w:rFonts w:cs="Arial"/>
          <w:bCs/>
          <w:i w:val="0"/>
          <w:iCs w:val="0"/>
          <w:color w:val="000000"/>
        </w:rPr>
        <w:t>S</w:t>
      </w:r>
      <w:r w:rsidRPr="00DD2F71">
        <w:t>ouhlas dotčeného dopravního úřadu, pokud si uzavírka vyžádá dočasné přemístění zastávek linkové osobní dopravy.</w:t>
      </w:r>
    </w:p>
    <w:p w:rsidR="00BE4EDF" w:rsidRPr="00DD2F71" w:rsidRDefault="0005295D" w:rsidP="003E19C6">
      <w:pPr>
        <w:pStyle w:val="CSCText111Odrka"/>
      </w:pPr>
      <w:r>
        <w:rPr>
          <w:rStyle w:val="HTMLVariable"/>
          <w:rFonts w:cs="Arial"/>
          <w:bCs/>
          <w:i w:val="0"/>
          <w:iCs w:val="0"/>
          <w:color w:val="000000"/>
        </w:rPr>
        <w:t>Odstavec</w:t>
      </w:r>
      <w:r w:rsidR="00BE4EDF" w:rsidRPr="00DD2F71">
        <w:rPr>
          <w:rStyle w:val="HTMLVariable"/>
          <w:rFonts w:cs="Arial"/>
          <w:bCs/>
          <w:i w:val="0"/>
          <w:iCs w:val="0"/>
          <w:color w:val="000000"/>
        </w:rPr>
        <w:t xml:space="preserve"> (2):</w:t>
      </w:r>
      <w:r w:rsidR="00BE4EDF" w:rsidRPr="00DD2F71">
        <w:t> Nejde-li o havárie (§ 24 odst. 8 zákona), žádost o pov</w:t>
      </w:r>
      <w:r w:rsidR="00BE4EDF" w:rsidRPr="00DD2F71">
        <w:t>o</w:t>
      </w:r>
      <w:r w:rsidR="00BE4EDF" w:rsidRPr="00DD2F71">
        <w:t>lení uzavírky se doručí příslušnému silničnímu správnímu úřadu nejpozději 30 dní před dnem požadovaného uzavření komunikace.</w:t>
      </w:r>
    </w:p>
    <w:p w:rsidR="00120D39" w:rsidRPr="00CE7DF5" w:rsidRDefault="00E23A80" w:rsidP="00E23A80">
      <w:pPr>
        <w:pStyle w:val="CSCTextslovn1"/>
      </w:pPr>
      <w:r w:rsidRPr="00CE7DF5">
        <w:t xml:space="preserve">Postup </w:t>
      </w:r>
      <w:r w:rsidR="00E42091">
        <w:t>pořadatele</w:t>
      </w:r>
      <w:r w:rsidR="00F27DD9">
        <w:t xml:space="preserve"> cyklistické akce</w:t>
      </w:r>
      <w:r w:rsidRPr="00CE7DF5">
        <w:t xml:space="preserve"> př</w:t>
      </w:r>
      <w:r w:rsidR="007540D7">
        <w:t>ed</w:t>
      </w:r>
      <w:r w:rsidRPr="00CE7DF5">
        <w:t xml:space="preserve"> podání</w:t>
      </w:r>
      <w:r w:rsidR="007540D7">
        <w:t>m</w:t>
      </w:r>
      <w:r w:rsidRPr="00CE7DF5">
        <w:t xml:space="preserve"> žádosti</w:t>
      </w:r>
      <w:r w:rsidR="007540D7">
        <w:t xml:space="preserve"> a při jejím podání</w:t>
      </w:r>
    </w:p>
    <w:p w:rsidR="00C65A68" w:rsidRPr="00CE7DF5" w:rsidRDefault="00C65A68" w:rsidP="00C65A68">
      <w:pPr>
        <w:pStyle w:val="ListParagraph"/>
        <w:numPr>
          <w:ilvl w:val="0"/>
          <w:numId w:val="29"/>
        </w:numPr>
        <w:spacing w:before="60" w:after="0" w:line="276" w:lineRule="auto"/>
        <w:contextualSpacing w:val="0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0B20CE" w:rsidRPr="000B20CE" w:rsidRDefault="000B20CE" w:rsidP="000B20CE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C65A68" w:rsidRPr="000B20CE" w:rsidRDefault="00C65A68" w:rsidP="00B43424">
      <w:pPr>
        <w:pStyle w:val="CSCTextslovn21"/>
      </w:pPr>
      <w:r w:rsidRPr="000B20CE">
        <w:t>Dopravně inženýrské opatření</w:t>
      </w:r>
    </w:p>
    <w:p w:rsidR="001332D8" w:rsidRPr="00CE7DF5" w:rsidRDefault="006213BD" w:rsidP="00241EAB">
      <w:pPr>
        <w:pStyle w:val="CSCText2"/>
      </w:pPr>
      <w:r w:rsidRPr="00CE7DF5">
        <w:t>Pokud se trať cyklistického závodu dostane do kolize s komunikacemi I., II. nebo III. třídy či s místními komunikacemi nebo s veřejně přístupnými účelovými kom</w:t>
      </w:r>
      <w:r w:rsidRPr="00CE7DF5">
        <w:t>u</w:t>
      </w:r>
      <w:r w:rsidRPr="00CE7DF5">
        <w:t xml:space="preserve">nikacemi, musí být </w:t>
      </w:r>
      <w:r w:rsidR="00AC4A16" w:rsidRPr="00CE7DF5">
        <w:t xml:space="preserve">pro všechna kolizní místa </w:t>
      </w:r>
      <w:r w:rsidRPr="00CE7DF5">
        <w:t xml:space="preserve">zpracováno </w:t>
      </w:r>
      <w:r w:rsidR="00AC4A16" w:rsidRPr="00CE7DF5">
        <w:t>řešení dopravního opa</w:t>
      </w:r>
      <w:r w:rsidR="00AC4A16" w:rsidRPr="00CE7DF5">
        <w:t>t</w:t>
      </w:r>
      <w:r w:rsidR="00AC4A16" w:rsidRPr="00CE7DF5">
        <w:t>ření a dopravního značení. Rozsah této dokumentace</w:t>
      </w:r>
      <w:r w:rsidR="00582A4E" w:rsidRPr="00CE7DF5">
        <w:t>, která je nedílnou součástí žádosti na místně a věcně příslušnou složku dopravní policie České republiky,</w:t>
      </w:r>
      <w:r w:rsidR="00AC4A16" w:rsidRPr="00CE7DF5">
        <w:t xml:space="preserve"> se bude lišit v</w:t>
      </w:r>
      <w:r w:rsidR="00582A4E" w:rsidRPr="00CE7DF5">
        <w:t xml:space="preserve"> závislosti na </w:t>
      </w:r>
      <w:r w:rsidR="002E37A9" w:rsidRPr="00CE7DF5">
        <w:t>významu komunikací kolidujících s tratí cyklistického z</w:t>
      </w:r>
      <w:r w:rsidR="002E37A9" w:rsidRPr="00CE7DF5">
        <w:t>á</w:t>
      </w:r>
      <w:r w:rsidR="002E37A9" w:rsidRPr="00CE7DF5">
        <w:t>vodu z hlediska dopravně bezpečnostní situace v daném místě a</w:t>
      </w:r>
      <w:r w:rsidR="003222E0">
        <w:t> </w:t>
      </w:r>
      <w:r w:rsidR="002E37A9" w:rsidRPr="00CE7DF5">
        <w:t>na počtu koli</w:t>
      </w:r>
      <w:r w:rsidR="002E37A9" w:rsidRPr="00CE7DF5">
        <w:t>z</w:t>
      </w:r>
      <w:r w:rsidR="002E37A9" w:rsidRPr="00CE7DF5">
        <w:t>ních míst.</w:t>
      </w:r>
    </w:p>
    <w:p w:rsidR="006C441E" w:rsidRPr="000B20CE" w:rsidRDefault="006C441E" w:rsidP="00B43424">
      <w:pPr>
        <w:pStyle w:val="CSCTextslovn311"/>
      </w:pPr>
      <w:r w:rsidRPr="000B20CE">
        <w:t>Dopravně inženýrské opatření (DIO)</w:t>
      </w:r>
    </w:p>
    <w:p w:rsidR="006C441E" w:rsidRPr="000B20CE" w:rsidRDefault="006C441E" w:rsidP="003E19C6">
      <w:pPr>
        <w:pStyle w:val="CSCText111ern"/>
      </w:pPr>
      <w:r w:rsidRPr="000B20CE">
        <w:t>Tato forma dokumentace bude obvykle vyžadována v případě kolizních s</w:t>
      </w:r>
      <w:r w:rsidRPr="000B20CE">
        <w:t>i</w:t>
      </w:r>
      <w:r w:rsidRPr="000B20CE">
        <w:t>tuací tratě c</w:t>
      </w:r>
      <w:r w:rsidR="00EB39F1" w:rsidRPr="000B20CE">
        <w:t>yk</w:t>
      </w:r>
      <w:r w:rsidRPr="000B20CE">
        <w:t xml:space="preserve">listického závodu s komunikacemi I. II. a III. třídy (státní a krajské komunikace). </w:t>
      </w:r>
      <w:r w:rsidR="00CF1888" w:rsidRPr="000B20CE">
        <w:t>Návrh dopravních opatření a dopravního značení v tomto rozsahu je oprávněn</w:t>
      </w:r>
      <w:r w:rsidR="00E634C7" w:rsidRPr="000B20CE">
        <w:t>a</w:t>
      </w:r>
      <w:r w:rsidR="00CF1888" w:rsidRPr="000B20CE">
        <w:t xml:space="preserve"> zpracovat pouze </w:t>
      </w:r>
      <w:r w:rsidR="00E634C7" w:rsidRPr="000B20CE">
        <w:t>osoba, jíž byla udělena a</w:t>
      </w:r>
      <w:r w:rsidR="00E634C7" w:rsidRPr="000B20CE">
        <w:t>u</w:t>
      </w:r>
      <w:r w:rsidR="00E634C7" w:rsidRPr="000B20CE">
        <w:t xml:space="preserve">torizace veřejnoprávní </w:t>
      </w:r>
      <w:r w:rsidR="00CF1888" w:rsidRPr="000B20CE">
        <w:t>stavovské organizac</w:t>
      </w:r>
      <w:r w:rsidR="00E634C7" w:rsidRPr="000B20CE">
        <w:t>e</w:t>
      </w:r>
      <w:r w:rsidR="00CF1888" w:rsidRPr="000B20CE">
        <w:t xml:space="preserve"> Česká komora autorizovaných inženýrů a techniků činných ve výstavbě (ČKAIT)</w:t>
      </w:r>
      <w:r w:rsidR="00E634C7" w:rsidRPr="000B20CE">
        <w:t xml:space="preserve"> na</w:t>
      </w:r>
      <w:r w:rsidR="003222E0">
        <w:t> </w:t>
      </w:r>
      <w:r w:rsidR="00E634C7" w:rsidRPr="000B20CE">
        <w:t>základě úspěšného složení předepsané zkoušky odborné způsobilosti.</w:t>
      </w:r>
    </w:p>
    <w:p w:rsidR="003222E0" w:rsidRDefault="003222E0" w:rsidP="003E19C6">
      <w:pPr>
        <w:pStyle w:val="CSCText111ern"/>
      </w:pPr>
    </w:p>
    <w:p w:rsidR="00E634C7" w:rsidRPr="00CE7DF5" w:rsidRDefault="00E634C7" w:rsidP="003E19C6">
      <w:pPr>
        <w:pStyle w:val="CSCText111ern"/>
      </w:pPr>
      <w:r w:rsidRPr="00CE7DF5">
        <w:t>Základní náležitosti DIO:</w:t>
      </w:r>
    </w:p>
    <w:p w:rsidR="00E634C7" w:rsidRPr="00CE7DF5" w:rsidRDefault="00B345C3" w:rsidP="003E19C6">
      <w:pPr>
        <w:pStyle w:val="CSCText111Odrka"/>
      </w:pPr>
      <w:r w:rsidRPr="00CE7DF5">
        <w:t>Krycí list (název závodu, typ závodu, předmět dokumentace – návrh dopravních opatření a dopravního značení, název a adresa objednat</w:t>
      </w:r>
      <w:r w:rsidRPr="00CE7DF5">
        <w:t>e</w:t>
      </w:r>
      <w:r w:rsidRPr="00CE7DF5">
        <w:t>le, jméno a adresa zhotovitele, kulaté razítko a podpis zhotovitele)</w:t>
      </w:r>
    </w:p>
    <w:p w:rsidR="00B345C3" w:rsidRPr="00CE7DF5" w:rsidRDefault="00B345C3" w:rsidP="003E19C6">
      <w:pPr>
        <w:pStyle w:val="CSCText111Odrka"/>
      </w:pPr>
      <w:r w:rsidRPr="00CE7DF5">
        <w:t>Technická zpráva (úvod – detailní popis závodu, návrh dopravních opatření, návrh dopravního značení, výkaz dopravních značek a d</w:t>
      </w:r>
      <w:r w:rsidRPr="00CE7DF5">
        <w:t>o</w:t>
      </w:r>
      <w:r w:rsidRPr="00CE7DF5">
        <w:t>pravního zařízení</w:t>
      </w:r>
      <w:r w:rsidR="00897469" w:rsidRPr="00CE7DF5">
        <w:t>, závěrečné pokyny)</w:t>
      </w:r>
    </w:p>
    <w:p w:rsidR="00755D2E" w:rsidRPr="00CE7DF5" w:rsidRDefault="00755D2E" w:rsidP="003E19C6">
      <w:pPr>
        <w:pStyle w:val="CSCText111Odrka"/>
      </w:pPr>
      <w:r w:rsidRPr="00CE7DF5">
        <w:t>Jméno, příjmení, telefonní číslo a e-mailová adresa osoby zodpovědné za organizaci cyklistického závodu, případně tytéž údaje kontaktní osoby</w:t>
      </w:r>
    </w:p>
    <w:p w:rsidR="00897469" w:rsidRPr="00CE7DF5" w:rsidRDefault="00897469" w:rsidP="003E19C6">
      <w:pPr>
        <w:pStyle w:val="CSCText111Odrka"/>
      </w:pPr>
      <w:r w:rsidRPr="00CE7DF5">
        <w:t>Přehledná situace</w:t>
      </w:r>
    </w:p>
    <w:p w:rsidR="00897469" w:rsidRPr="00CE7DF5" w:rsidRDefault="007540D7" w:rsidP="003E19C6">
      <w:pPr>
        <w:pStyle w:val="CSCText111Odrka"/>
      </w:pPr>
      <w:r>
        <w:t>Podrobná s</w:t>
      </w:r>
      <w:r w:rsidR="00897469" w:rsidRPr="00CE7DF5">
        <w:t>ituace jednotlivých významných kolizních míst</w:t>
      </w:r>
    </w:p>
    <w:p w:rsidR="00897469" w:rsidRPr="00CE7DF5" w:rsidRDefault="00897469" w:rsidP="00B43424">
      <w:pPr>
        <w:pStyle w:val="CSCTextslovn311"/>
      </w:pPr>
      <w:r w:rsidRPr="00CE7DF5">
        <w:t>Mapový podklad s vyznačením dopravní situace</w:t>
      </w:r>
    </w:p>
    <w:p w:rsidR="00897469" w:rsidRDefault="0002044F" w:rsidP="003E19C6">
      <w:pPr>
        <w:pStyle w:val="CSCText111ern"/>
      </w:pPr>
      <w:r w:rsidRPr="00CE7DF5">
        <w:t>V případě kolizní situace tratě cyklistického závodu s místními komunik</w:t>
      </w:r>
      <w:r w:rsidRPr="00CE7DF5">
        <w:t>a</w:t>
      </w:r>
      <w:r w:rsidRPr="00CE7DF5">
        <w:t>cemi nebo s veřejně přístupnými účelovými komunikacemi bude obvykle postačovat</w:t>
      </w:r>
      <w:r w:rsidR="006B6C3D" w:rsidRPr="00CE7DF5">
        <w:t xml:space="preserve"> písemná žádost s uvedením základních informací (název záv</w:t>
      </w:r>
      <w:r w:rsidR="006B6C3D" w:rsidRPr="00CE7DF5">
        <w:t>o</w:t>
      </w:r>
      <w:r w:rsidR="006B6C3D" w:rsidRPr="00CE7DF5">
        <w:t>du, typ závodu, pořadatel, datum, čas, místo, zodpovědná a kontaktní os</w:t>
      </w:r>
      <w:r w:rsidR="006B6C3D" w:rsidRPr="00CE7DF5">
        <w:t>o</w:t>
      </w:r>
      <w:r w:rsidR="006B6C3D" w:rsidRPr="00CE7DF5">
        <w:t>ba</w:t>
      </w:r>
      <w:r w:rsidR="000315F9" w:rsidRPr="00CE7DF5">
        <w:t>, popis kolizní situace</w:t>
      </w:r>
      <w:r w:rsidR="006B6C3D" w:rsidRPr="00CE7DF5">
        <w:t>)</w:t>
      </w:r>
      <w:r w:rsidR="000315F9" w:rsidRPr="00CE7DF5">
        <w:t xml:space="preserve"> a</w:t>
      </w:r>
      <w:r w:rsidRPr="00CE7DF5">
        <w:t xml:space="preserve"> zpracov</w:t>
      </w:r>
      <w:r w:rsidR="000315F9" w:rsidRPr="00CE7DF5">
        <w:t>aný</w:t>
      </w:r>
      <w:r w:rsidRPr="00CE7DF5">
        <w:t xml:space="preserve"> mapov</w:t>
      </w:r>
      <w:r w:rsidR="000315F9" w:rsidRPr="00CE7DF5">
        <w:t>ý</w:t>
      </w:r>
      <w:r w:rsidRPr="00CE7DF5">
        <w:t xml:space="preserve"> podklad s</w:t>
      </w:r>
      <w:r w:rsidR="000315F9" w:rsidRPr="00CE7DF5">
        <w:t> </w:t>
      </w:r>
      <w:r w:rsidRPr="00CE7DF5">
        <w:t>vyznačením</w:t>
      </w:r>
      <w:r w:rsidR="000315F9" w:rsidRPr="00CE7DF5">
        <w:t xml:space="preserve"> </w:t>
      </w:r>
      <w:r w:rsidRPr="00CE7DF5">
        <w:t>d</w:t>
      </w:r>
      <w:r w:rsidRPr="00CE7DF5">
        <w:t>o</w:t>
      </w:r>
      <w:r w:rsidRPr="00CE7DF5">
        <w:t>pravní situace v kolizním místě</w:t>
      </w:r>
      <w:r w:rsidR="000315F9" w:rsidRPr="00CE7DF5">
        <w:t xml:space="preserve"> </w:t>
      </w:r>
      <w:r w:rsidRPr="00CE7DF5">
        <w:t>a návrh</w:t>
      </w:r>
      <w:r w:rsidR="00755D2E" w:rsidRPr="00CE7DF5">
        <w:t>em</w:t>
      </w:r>
      <w:r w:rsidRPr="00CE7DF5">
        <w:t xml:space="preserve"> dopravního značení.</w:t>
      </w:r>
    </w:p>
    <w:p w:rsidR="00B43672" w:rsidRPr="00CE7DF5" w:rsidRDefault="00B43672" w:rsidP="003E19C6">
      <w:pPr>
        <w:pStyle w:val="CSCText111ern"/>
      </w:pPr>
    </w:p>
    <w:p w:rsidR="00C65A68" w:rsidRDefault="00C65A68" w:rsidP="00B43424">
      <w:pPr>
        <w:pStyle w:val="CSCTextslovn21"/>
      </w:pPr>
      <w:r>
        <w:t>Žádost – Policie Č</w:t>
      </w:r>
      <w:r w:rsidR="00F27DD9">
        <w:t>eské republiky</w:t>
      </w:r>
    </w:p>
    <w:p w:rsidR="00C65A68" w:rsidRPr="00CF0068" w:rsidRDefault="00FA50CA" w:rsidP="00B43424">
      <w:pPr>
        <w:pStyle w:val="CSCTextslovn311"/>
      </w:pPr>
      <w:r>
        <w:t>Administrativní úkony v rámci silniční správní agendy, ke kterým se vyj</w:t>
      </w:r>
      <w:r>
        <w:t>a</w:t>
      </w:r>
      <w:r>
        <w:t>dřuje Policie ČR.</w:t>
      </w:r>
    </w:p>
    <w:p w:rsidR="00EE7737" w:rsidRDefault="00C241E6" w:rsidP="003E19C6">
      <w:pPr>
        <w:pStyle w:val="CSCText111ern"/>
      </w:pPr>
      <w:r>
        <w:t>Policie ČR vydává</w:t>
      </w:r>
      <w:r w:rsidR="00D37E85">
        <w:t xml:space="preserve"> v rámci silniční správní agendy</w:t>
      </w:r>
      <w:r>
        <w:t xml:space="preserve"> stanovisko, případně souhlas či nesouhlas, k následujícím administrativním úkonům</w:t>
      </w:r>
      <w:r w:rsidR="00D37E85">
        <w:t>:</w:t>
      </w:r>
    </w:p>
    <w:p w:rsidR="00C241E6" w:rsidRDefault="00C241E6" w:rsidP="003E19C6">
      <w:pPr>
        <w:pStyle w:val="CSCText111Odrka"/>
      </w:pPr>
      <w:r>
        <w:t>Zvláštní užívání</w:t>
      </w:r>
      <w:r w:rsidR="00FA50CA">
        <w:t xml:space="preserve"> pozemních komunikací</w:t>
      </w:r>
    </w:p>
    <w:p w:rsidR="00D37E85" w:rsidRDefault="00D37E85" w:rsidP="00D37E85">
      <w:pPr>
        <w:pStyle w:val="CSCText111OdrkaOdrka"/>
      </w:pPr>
      <w:r>
        <w:t>Ve věci zvláštního užívání pozemních komunikací vydává Policie ČR závazné stanovisko</w:t>
      </w:r>
    </w:p>
    <w:p w:rsidR="00D37E85" w:rsidRDefault="006B561E" w:rsidP="00D37E85">
      <w:pPr>
        <w:pStyle w:val="CSCText111OdrkaOdrka"/>
      </w:pPr>
      <w:r>
        <w:t>O vydání závazného stanoviska Policii ČR žádá pořadatel cykli</w:t>
      </w:r>
      <w:r>
        <w:t>s</w:t>
      </w:r>
      <w:r>
        <w:t>tického závodu</w:t>
      </w:r>
    </w:p>
    <w:p w:rsidR="006B561E" w:rsidRDefault="006B561E" w:rsidP="00D37E85">
      <w:pPr>
        <w:pStyle w:val="CSCText111OdrkaOdrka"/>
      </w:pPr>
      <w:r>
        <w:t>Doporučená lhůta pro podání žádosti o vydání závazného stan</w:t>
      </w:r>
      <w:r>
        <w:t>o</w:t>
      </w:r>
      <w:r>
        <w:t>viska Policie ČR ve věci zvláštního užívání pozemních komunikací je minimálně 3 měsíce před konáním závodu, aby bylo možné z</w:t>
      </w:r>
      <w:r>
        <w:t>a</w:t>
      </w:r>
      <w:r>
        <w:t>jistit splnění podmínek uvedených v závazném stanovisku</w:t>
      </w:r>
      <w:r w:rsidR="00B0146E">
        <w:t>. Mezi tyto podmínky může patřit např. úprava trasy, vydání rozhodnutí o uzavírce apod.</w:t>
      </w:r>
    </w:p>
    <w:p w:rsidR="00B0146E" w:rsidRDefault="00B0146E" w:rsidP="003E19C6">
      <w:pPr>
        <w:pStyle w:val="CSCText111Odrka"/>
      </w:pPr>
      <w:r>
        <w:t>Přechodná úprava provozu</w:t>
      </w:r>
    </w:p>
    <w:p w:rsidR="00B0146E" w:rsidRDefault="00B0146E" w:rsidP="00B0146E">
      <w:pPr>
        <w:pStyle w:val="CSCText111OdrkaOdrka"/>
      </w:pPr>
      <w:r>
        <w:t>Žádost o stanovení přechodné úpravy provozu podává na Policii ČR pořadatel cyklistického závodu</w:t>
      </w:r>
    </w:p>
    <w:p w:rsidR="00B0146E" w:rsidRDefault="00B0146E" w:rsidP="00B0146E">
      <w:pPr>
        <w:pStyle w:val="CSCText111OdrkaOdrka"/>
      </w:pPr>
      <w:r>
        <w:t>Žádost o stanovení přechodné úpravy provozu se podává zprav</w:t>
      </w:r>
      <w:r>
        <w:t>i</w:t>
      </w:r>
      <w:r>
        <w:t>dla po vydání závazného stanoviska</w:t>
      </w:r>
      <w:r w:rsidR="00005AD1">
        <w:t xml:space="preserve"> Policie ČR ve věci zvláštního užívání pozemních komunikací, případně může být podána so</w:t>
      </w:r>
      <w:r w:rsidR="00005AD1">
        <w:t>u</w:t>
      </w:r>
      <w:r w:rsidR="00005AD1">
        <w:t>časně</w:t>
      </w:r>
    </w:p>
    <w:p w:rsidR="00005AD1" w:rsidRDefault="00005AD1" w:rsidP="00B0146E">
      <w:pPr>
        <w:pStyle w:val="CSCText111OdrkaOdrka"/>
      </w:pPr>
      <w:r>
        <w:t>Doporučená lhůta pro podání žádosti o stanovení přechodné úpr</w:t>
      </w:r>
      <w:r>
        <w:t>a</w:t>
      </w:r>
      <w:r>
        <w:t>vy provozu je 2 měsíce před konáním závodu. Žádost není vhodné podávat s výrazným časovým předstihem (např. rok), neboť před vlastním závodem může dojít ke změnám</w:t>
      </w:r>
      <w:r w:rsidR="00CF04F5">
        <w:t xml:space="preserve"> provozu, které by mohly zásadním způsobem narušit plánovanou trasu závodu</w:t>
      </w:r>
    </w:p>
    <w:p w:rsidR="00FA50CA" w:rsidRDefault="00FA50CA" w:rsidP="003E19C6">
      <w:pPr>
        <w:pStyle w:val="CSCText111Odrka"/>
      </w:pPr>
      <w:r>
        <w:t>Objízdné trasy a uzavírky</w:t>
      </w:r>
      <w:r w:rsidR="00D37E85">
        <w:t>:</w:t>
      </w:r>
    </w:p>
    <w:p w:rsidR="00D37E85" w:rsidRDefault="00C63BFA" w:rsidP="00D37E85">
      <w:pPr>
        <w:pStyle w:val="CSCText111OdrkaOdrka"/>
      </w:pPr>
      <w:r>
        <w:t>Uzavírky a o</w:t>
      </w:r>
      <w:r w:rsidR="00D37E85" w:rsidRPr="00D37E85">
        <w:t xml:space="preserve">bjízdné trasy v případě uzavírek </w:t>
      </w:r>
      <w:r>
        <w:t xml:space="preserve">projednává </w:t>
      </w:r>
      <w:r w:rsidR="00307FFC">
        <w:t xml:space="preserve">s Policií ČR </w:t>
      </w:r>
      <w:r>
        <w:t>silniční správní úřad</w:t>
      </w:r>
    </w:p>
    <w:p w:rsidR="00CF04F5" w:rsidRDefault="00C63BFA" w:rsidP="00D37E85">
      <w:pPr>
        <w:pStyle w:val="CSCText111OdrkaOdrka"/>
      </w:pPr>
      <w:r>
        <w:t>Silniční správní úřad může postupovat následujícími způsoby:</w:t>
      </w:r>
    </w:p>
    <w:p w:rsidR="00C63BFA" w:rsidRPr="002E7AB8" w:rsidRDefault="00F60E78" w:rsidP="002E7AB8">
      <w:pPr>
        <w:pStyle w:val="CSCText111OdrkaOdrkaOdrka"/>
      </w:pPr>
      <w:r w:rsidRPr="002E7AB8">
        <w:t>Objízdné trasy a uzavírky projedná s Policií ČR sám ve smyslu ustanovení § 24, odst. (2), písm. d) zákona č. 13/1997 Sb., Z</w:t>
      </w:r>
      <w:r w:rsidRPr="002E7AB8">
        <w:t>á</w:t>
      </w:r>
      <w:r w:rsidRPr="002E7AB8">
        <w:t>kon o pozemních komunikacích</w:t>
      </w:r>
    </w:p>
    <w:p w:rsidR="00F60E78" w:rsidRPr="002E7AB8" w:rsidRDefault="002E7AB8" w:rsidP="002E7AB8">
      <w:pPr>
        <w:pStyle w:val="CSCText111OdrkaOdrkaOdrka"/>
      </w:pPr>
      <w:r w:rsidRPr="002E7AB8">
        <w:t>Pověří ž</w:t>
      </w:r>
      <w:r w:rsidR="00F60E78" w:rsidRPr="002E7AB8">
        <w:t>adatele (pořadatele cyklistického závodu)</w:t>
      </w:r>
      <w:r w:rsidRPr="002E7AB8">
        <w:t>, aby objízdné trasy a uzavírky projednal s Policií ČR.</w:t>
      </w:r>
    </w:p>
    <w:p w:rsidR="002E7AB8" w:rsidRDefault="002E7AB8" w:rsidP="00B43424">
      <w:pPr>
        <w:pStyle w:val="CSCTextslovn311"/>
      </w:pPr>
      <w:r>
        <w:t>Působnost Policie ČR.</w:t>
      </w:r>
    </w:p>
    <w:p w:rsidR="002E7AB8" w:rsidRDefault="00EB39F1" w:rsidP="003E19C6">
      <w:pPr>
        <w:pStyle w:val="CSCText111ern"/>
      </w:pPr>
      <w:r>
        <w:t>Místní a věcná příslušnost Policie ČR</w:t>
      </w:r>
      <w:r w:rsidR="00E84D3B">
        <w:t xml:space="preserve"> přímo souvisí s rozsahem zamýšlené cyklistické akce a se skutečností, do jakých územně správních celků akce konkrétně zasahuje. Z tohoto pohledu jsou</w:t>
      </w:r>
      <w:r w:rsidR="006271F5">
        <w:t xml:space="preserve"> ve věci zvláštního užívání p</w:t>
      </w:r>
      <w:r w:rsidR="006271F5">
        <w:t>o</w:t>
      </w:r>
      <w:r w:rsidR="006271F5">
        <w:t>zemních komunikací</w:t>
      </w:r>
      <w:r w:rsidR="00E84D3B">
        <w:t xml:space="preserve"> místně a</w:t>
      </w:r>
      <w:r w:rsidR="003222E0">
        <w:t> </w:t>
      </w:r>
      <w:r w:rsidR="00E84D3B">
        <w:t>věcné příslušné následující s</w:t>
      </w:r>
      <w:r w:rsidR="00CD08DE">
        <w:t>ložky</w:t>
      </w:r>
      <w:r w:rsidR="00E84D3B">
        <w:t xml:space="preserve"> Policie ČR:</w:t>
      </w:r>
    </w:p>
    <w:p w:rsidR="00E84D3B" w:rsidRDefault="00E84D3B" w:rsidP="003E19C6">
      <w:pPr>
        <w:pStyle w:val="CSCText111Odrka"/>
      </w:pPr>
      <w:r>
        <w:t>Dopravní inspektorát příslušného Územního odboru</w:t>
      </w:r>
    </w:p>
    <w:p w:rsidR="007D005B" w:rsidRDefault="007D005B" w:rsidP="007D005B">
      <w:pPr>
        <w:pStyle w:val="CSCText111OdrkaOdrka"/>
      </w:pPr>
      <w:r>
        <w:t>Za předpokladu, že se závod koná v rámci jednoho okresu</w:t>
      </w:r>
    </w:p>
    <w:p w:rsidR="007D005B" w:rsidRDefault="007D005B" w:rsidP="003E19C6">
      <w:pPr>
        <w:pStyle w:val="CSCText111Odrka"/>
      </w:pPr>
      <w:r>
        <w:t>Odbor služby dopravní policie příslušného Krajského ředitelství Policie ČR</w:t>
      </w:r>
    </w:p>
    <w:p w:rsidR="007D005B" w:rsidRDefault="007D005B" w:rsidP="007D005B">
      <w:pPr>
        <w:pStyle w:val="CSCText111OdrkaOdrka"/>
      </w:pPr>
      <w:r>
        <w:t>Za předpokladu, že závod zasahuje do více okresů jednoho kraje</w:t>
      </w:r>
    </w:p>
    <w:p w:rsidR="007D005B" w:rsidRDefault="00990F5C" w:rsidP="003E19C6">
      <w:pPr>
        <w:pStyle w:val="CSCText111Odrka"/>
      </w:pPr>
      <w:r>
        <w:t>Ředitelství služby dopravní policie Policejního prezidia ČR</w:t>
      </w:r>
    </w:p>
    <w:p w:rsidR="00990F5C" w:rsidRDefault="00990F5C" w:rsidP="007D005B">
      <w:pPr>
        <w:pStyle w:val="CSCText111OdrkaOdrka"/>
      </w:pPr>
      <w:r>
        <w:t>Za předpokladu, že závod zasahuje do více krajů.</w:t>
      </w:r>
    </w:p>
    <w:p w:rsidR="00990F5C" w:rsidRDefault="006271F5" w:rsidP="003E19C6">
      <w:pPr>
        <w:pStyle w:val="CSCText111ern"/>
      </w:pPr>
      <w:r>
        <w:t>Ve věci stanovení přechodné úpravy provozu a ve věci vydání souhlasu či nesouhlasu s uzavírkami a objízdnými trasami j</w:t>
      </w:r>
      <w:r w:rsidR="00CD08DE">
        <w:t>e</w:t>
      </w:r>
      <w:r>
        <w:t xml:space="preserve"> místně a věcně příslušn</w:t>
      </w:r>
      <w:r w:rsidR="00CD08DE">
        <w:t>ý konkrétní</w:t>
      </w:r>
      <w:r>
        <w:t xml:space="preserve"> Dopravní inspektorát Územního</w:t>
      </w:r>
      <w:r w:rsidR="00CD08DE">
        <w:t xml:space="preserve"> odboru a nadřízené složky Pol</w:t>
      </w:r>
      <w:r w:rsidR="00CD08DE">
        <w:t>i</w:t>
      </w:r>
      <w:r w:rsidR="00CD08DE">
        <w:t xml:space="preserve">cie ČR (Odbor služby dopravní policie Krajského ředitelství Policie ČR či Ředitelství služby dopravní policie Policejního prezidia ČR) si před vydáním </w:t>
      </w:r>
      <w:r w:rsidR="00DB58A1">
        <w:t xml:space="preserve">svého </w:t>
      </w:r>
      <w:r w:rsidR="00CD08DE">
        <w:t xml:space="preserve">závazného stanoviska ve věci </w:t>
      </w:r>
      <w:r w:rsidR="00DB58A1">
        <w:t>zvláštního užívání pozemních kom</w:t>
      </w:r>
      <w:r w:rsidR="00DB58A1">
        <w:t>u</w:t>
      </w:r>
      <w:r w:rsidR="00DB58A1">
        <w:t>nikací vždy vyžadují podklady od jednotlivých dotčených Dopravních i</w:t>
      </w:r>
      <w:r w:rsidR="00DB58A1">
        <w:t>n</w:t>
      </w:r>
      <w:r w:rsidR="00DB58A1">
        <w:t>spektorátů Územních odborů. Z tohoto důvodu je třeba počítat s delší d</w:t>
      </w:r>
      <w:r w:rsidR="00DB58A1">
        <w:t>o</w:t>
      </w:r>
      <w:r w:rsidR="00DB58A1">
        <w:t>bou pro vyřízení žádosti.</w:t>
      </w:r>
    </w:p>
    <w:p w:rsidR="00C65A68" w:rsidRPr="002E7AB8" w:rsidRDefault="00C65A68" w:rsidP="00B43424">
      <w:pPr>
        <w:pStyle w:val="CSCTextslovn311"/>
      </w:pPr>
      <w:r w:rsidRPr="002E7AB8">
        <w:t>Časový harmonogram</w:t>
      </w:r>
      <w:r w:rsidR="00EE7737" w:rsidRPr="002E7AB8">
        <w:t xml:space="preserve"> – obvyklé lhůty pro vyřízení žádosti</w:t>
      </w:r>
    </w:p>
    <w:p w:rsidR="00EE7737" w:rsidRDefault="00AF3F5D" w:rsidP="003E19C6">
      <w:pPr>
        <w:pStyle w:val="CSCText111ern"/>
      </w:pPr>
      <w:r>
        <w:t>Jednotlivé složky Policie ČR podané žádosti obvykle vyřizují ve lhůtě do 30 dnů. Ve</w:t>
      </w:r>
      <w:r w:rsidR="003222E0">
        <w:t> </w:t>
      </w:r>
      <w:r>
        <w:t>složitějších případech, kdy je potřeba k dané akci doložit další d</w:t>
      </w:r>
      <w:r>
        <w:t>o</w:t>
      </w:r>
      <w:r>
        <w:t>kumenty nebo podklady</w:t>
      </w:r>
      <w:r w:rsidR="00922004">
        <w:t xml:space="preserve"> či </w:t>
      </w:r>
      <w:r>
        <w:t xml:space="preserve">kdy je nezbytné svolat jednání zainteresovaných složek Policie ČR, </w:t>
      </w:r>
      <w:r w:rsidR="00922004">
        <w:t>což může být například u závodů vedoucích přes více okresů nebo krajů, jsou lhůty delší, zpravidla do 60 dnů.</w:t>
      </w:r>
    </w:p>
    <w:p w:rsidR="00C37E59" w:rsidRDefault="00BF7944" w:rsidP="00B43424">
      <w:pPr>
        <w:pStyle w:val="CSCTextslovn311"/>
      </w:pPr>
      <w:r>
        <w:t>Základní náležitosti žádosti</w:t>
      </w:r>
      <w:r w:rsidR="002E7AB8">
        <w:t>.</w:t>
      </w:r>
    </w:p>
    <w:p w:rsidR="00C37E59" w:rsidRDefault="00922004" w:rsidP="003E19C6">
      <w:pPr>
        <w:pStyle w:val="CSCText111ern"/>
      </w:pPr>
      <w:r>
        <w:t>K žádosti o vydání závazného stanoviska ve věci zvláštního užívání p</w:t>
      </w:r>
      <w:r>
        <w:t>o</w:t>
      </w:r>
      <w:r>
        <w:t>zemních komunikací</w:t>
      </w:r>
      <w:r w:rsidR="00291C5B">
        <w:t xml:space="preserve"> je třeba doložit podklady uvedené v článku 3.1.1., př</w:t>
      </w:r>
      <w:r w:rsidR="00291C5B">
        <w:t>i</w:t>
      </w:r>
      <w:r w:rsidR="00291C5B">
        <w:t>čemž z těchto podkladů musí být zcela zřejmé následující náležitosti:</w:t>
      </w:r>
    </w:p>
    <w:p w:rsidR="00291C5B" w:rsidRDefault="00291C5B" w:rsidP="003E19C6">
      <w:pPr>
        <w:pStyle w:val="CSCText111Odrka"/>
      </w:pPr>
      <w:r>
        <w:t>Trasa cyklistického závodu vyznačená na vhodném mapovém podkl</w:t>
      </w:r>
      <w:r>
        <w:t>a</w:t>
      </w:r>
      <w:r>
        <w:t>du</w:t>
      </w:r>
      <w:r w:rsidR="00E64253">
        <w:t>, případně doplněná slovním popisem</w:t>
      </w:r>
    </w:p>
    <w:p w:rsidR="00E64253" w:rsidRDefault="00E64253" w:rsidP="003E19C6">
      <w:pPr>
        <w:pStyle w:val="CSCText111Odrka"/>
      </w:pPr>
      <w:r>
        <w:t>Z mapového podkladu nebo doplňujícího slovního popisu musí jedn</w:t>
      </w:r>
      <w:r>
        <w:t>o</w:t>
      </w:r>
      <w:r>
        <w:t>značně vyplývat druhy a čísla nebo názvy komunikací, po kterých je plánována trasa závodu</w:t>
      </w:r>
    </w:p>
    <w:p w:rsidR="003222E0" w:rsidRDefault="003222E0" w:rsidP="003222E0">
      <w:pPr>
        <w:pStyle w:val="CSCText111Odrka"/>
        <w:numPr>
          <w:ilvl w:val="0"/>
          <w:numId w:val="0"/>
        </w:numPr>
      </w:pPr>
    </w:p>
    <w:p w:rsidR="003222E0" w:rsidRDefault="003222E0" w:rsidP="003222E0">
      <w:pPr>
        <w:pStyle w:val="CSCText111Odrka"/>
        <w:numPr>
          <w:ilvl w:val="0"/>
          <w:numId w:val="0"/>
        </w:numPr>
      </w:pPr>
    </w:p>
    <w:p w:rsidR="00E64253" w:rsidRDefault="00E64253" w:rsidP="003E19C6">
      <w:pPr>
        <w:pStyle w:val="CSCText111Odrka"/>
      </w:pPr>
      <w:r>
        <w:t>Typ cyklistického závodu a jakým</w:t>
      </w:r>
      <w:r w:rsidR="002F4D65">
        <w:t xml:space="preserve"> způsobem se cyklistický závod poj</w:t>
      </w:r>
      <w:r w:rsidR="002F4D65">
        <w:t>e</w:t>
      </w:r>
      <w:r w:rsidR="002F4D65">
        <w:t>de:</w:t>
      </w:r>
    </w:p>
    <w:p w:rsidR="002F4D65" w:rsidRDefault="002F4D65" w:rsidP="002F4D65">
      <w:pPr>
        <w:pStyle w:val="CSCText111OdrkaOdrka"/>
      </w:pPr>
      <w:r>
        <w:t>U silniční cyklistiky je důležitá informace</w:t>
      </w:r>
      <w:r w:rsidR="00E302B4">
        <w:t>, zda se bude jednat o z</w:t>
      </w:r>
      <w:r w:rsidR="00E302B4">
        <w:t>á</w:t>
      </w:r>
      <w:r w:rsidR="00E302B4">
        <w:t>vod na komunikacích s úplným vyloučením provozu (silniční krit</w:t>
      </w:r>
      <w:r w:rsidR="00E302B4">
        <w:t>é</w:t>
      </w:r>
      <w:r w:rsidR="00E302B4">
        <w:t>rium, časovka jednotlivců, časovka družstev) nebo o závod na k</w:t>
      </w:r>
      <w:r w:rsidR="00E302B4">
        <w:t>o</w:t>
      </w:r>
      <w:r w:rsidR="00E302B4">
        <w:t>munikacích s částečným vyloučením provozu (silniční závod je</w:t>
      </w:r>
      <w:r w:rsidR="00E302B4">
        <w:t>d</w:t>
      </w:r>
      <w:r w:rsidR="00E302B4">
        <w:t>norázový nebo stanovený úsek etapového závodu vedoucí z místa A do místa B, silniční závod jednorázový nebo stanovený úsek etapového závodu na okruhu o doporučené délce nad 15 km)</w:t>
      </w:r>
    </w:p>
    <w:p w:rsidR="008B79AC" w:rsidRDefault="00E302B4" w:rsidP="002F4D65">
      <w:pPr>
        <w:pStyle w:val="CSCText111OdrkaOdrka"/>
      </w:pPr>
      <w:r>
        <w:t>U závodů horských kol je důležitá informace, jakým způsobem b</w:t>
      </w:r>
      <w:r>
        <w:t>u</w:t>
      </w:r>
      <w:r>
        <w:t>de docházet ke kolizím závodu s komunikacemi I., II. nebo III. třídy či s místními komunikacemi nebo s veřejně přístupnými účelovými komunikacemi (</w:t>
      </w:r>
      <w:r w:rsidR="008B79AC">
        <w:t>zda bude docházet ke křížení závodní tratě s některým výše uvedeným typem komunikace, k časově omez</w:t>
      </w:r>
      <w:r w:rsidR="008B79AC">
        <w:t>e</w:t>
      </w:r>
      <w:r w:rsidR="008B79AC">
        <w:t>nému záboru startovního prostoru nebo určité zaváděcí části z</w:t>
      </w:r>
      <w:r w:rsidR="008B79AC">
        <w:t>á</w:t>
      </w:r>
      <w:r w:rsidR="008B79AC">
        <w:t>vodu či k záboru plochy např. pro týmové stany a parkování tým</w:t>
      </w:r>
      <w:r w:rsidR="008B79AC">
        <w:t>o</w:t>
      </w:r>
      <w:r w:rsidR="008B79AC">
        <w:t>vých vozidel, pro parkování diváků a návštěvníků apod.)</w:t>
      </w:r>
    </w:p>
    <w:p w:rsidR="00834CFA" w:rsidRDefault="008B79AC" w:rsidP="003E19C6">
      <w:pPr>
        <w:pStyle w:val="CSCText111Odrka"/>
      </w:pPr>
      <w:r>
        <w:t>Odhadovaný počet závodníků a dle typu</w:t>
      </w:r>
      <w:r w:rsidR="00834CFA">
        <w:t xml:space="preserve"> cyklistického závodu odhad</w:t>
      </w:r>
      <w:r w:rsidR="00834CFA">
        <w:t>o</w:t>
      </w:r>
      <w:r w:rsidR="00834CFA">
        <w:t>vaný počet doprovodných vozidel a návštěvníků</w:t>
      </w:r>
    </w:p>
    <w:p w:rsidR="00834CFA" w:rsidRDefault="00834CFA" w:rsidP="003E19C6">
      <w:pPr>
        <w:pStyle w:val="CSCText111Odrka"/>
      </w:pPr>
      <w:r>
        <w:t>Ostatní důležité skutečnosti, které mohou mít bezprostřední vliv na bezpečnost a plynulost silničního provozu.</w:t>
      </w:r>
    </w:p>
    <w:p w:rsidR="00E302B4" w:rsidRDefault="00167B3A" w:rsidP="003E19C6">
      <w:pPr>
        <w:pStyle w:val="CSCText111ern"/>
      </w:pPr>
      <w:r>
        <w:t>K ž</w:t>
      </w:r>
      <w:r w:rsidR="003C4B04">
        <w:t>ádost</w:t>
      </w:r>
      <w:r>
        <w:t>i</w:t>
      </w:r>
      <w:r w:rsidR="003C4B04">
        <w:t xml:space="preserve"> o stanovení přechodné úpravy provozu</w:t>
      </w:r>
      <w:r w:rsidR="008B79AC">
        <w:t xml:space="preserve"> </w:t>
      </w:r>
      <w:r>
        <w:t>je třeba doložit podklady uvedené v článku 4.1.1.</w:t>
      </w:r>
    </w:p>
    <w:p w:rsidR="00167B3A" w:rsidRDefault="00167B3A" w:rsidP="003E19C6">
      <w:pPr>
        <w:pStyle w:val="CSCText111ern"/>
      </w:pPr>
      <w:r>
        <w:t>K žádosti ohledně uzavírek a objízdných tras v případě uzavírek je třeba doložit podklady uvedené v článku 3.2.1. a to včetně informace, jak bude uzavírka zabezpečena dopravním značením a pořadatelskou službou.</w:t>
      </w:r>
    </w:p>
    <w:p w:rsidR="00EE7737" w:rsidRPr="00CF0068" w:rsidRDefault="00EE7737" w:rsidP="00B43424">
      <w:pPr>
        <w:pStyle w:val="CSCTextslovn21"/>
      </w:pPr>
      <w:r w:rsidRPr="00CF0068">
        <w:t xml:space="preserve">Žádost – vlastník </w:t>
      </w:r>
      <w:r w:rsidR="00C976E3">
        <w:t xml:space="preserve">nebo správce </w:t>
      </w:r>
      <w:r w:rsidRPr="00CF0068">
        <w:t>komunikace</w:t>
      </w:r>
    </w:p>
    <w:p w:rsidR="00EE7737" w:rsidRDefault="00736495" w:rsidP="00241EAB">
      <w:pPr>
        <w:pStyle w:val="CSCText2"/>
      </w:pPr>
      <w:r>
        <w:t xml:space="preserve">Silniční správní </w:t>
      </w:r>
      <w:r w:rsidR="007D4F7A">
        <w:t>úřad vyžaduje před vydáním svého rozhodnutí vyjádření vlastníka</w:t>
      </w:r>
      <w:r w:rsidR="00BF7944">
        <w:t xml:space="preserve"> nebo vlastníkem pověřeného správce</w:t>
      </w:r>
      <w:r w:rsidR="007D4F7A">
        <w:t xml:space="preserve"> dotčené komunikace k navrhovanému zvláštnímu užívání komunikace a k navrhované úplné nebo částečné uzavírce komunikace. </w:t>
      </w:r>
      <w:r w:rsidR="009A085A">
        <w:t>Vlastník komunikace by ve</w:t>
      </w:r>
      <w:r w:rsidR="008A03B5">
        <w:t> </w:t>
      </w:r>
      <w:r w:rsidR="009A085A">
        <w:t>svém vyjádření měl uvést, zda souhlasí s navrženou trasou a termínem uspořádání závodu, případně může stanovit někt</w:t>
      </w:r>
      <w:r w:rsidR="009A085A">
        <w:t>e</w:t>
      </w:r>
      <w:r w:rsidR="009A085A">
        <w:t>ré další podmínky pro pořadatele závodu (např. způsob zásahu do svislého a v</w:t>
      </w:r>
      <w:r w:rsidR="009A085A">
        <w:t>o</w:t>
      </w:r>
      <w:r w:rsidR="009A085A">
        <w:t>dorovného dopravního značení, úklid komunikace po skončení akce a</w:t>
      </w:r>
      <w:r w:rsidR="00543F13">
        <w:t> </w:t>
      </w:r>
      <w:r w:rsidR="009A085A">
        <w:t>její uvedení do původního stavu apod.).</w:t>
      </w:r>
    </w:p>
    <w:p w:rsidR="009A085A" w:rsidRDefault="009A085A" w:rsidP="00B43424">
      <w:pPr>
        <w:pStyle w:val="CSCTextslovn311"/>
      </w:pPr>
      <w:r>
        <w:t>Působnost vlastníků</w:t>
      </w:r>
      <w:r w:rsidR="006823E1">
        <w:t xml:space="preserve"> </w:t>
      </w:r>
      <w:r w:rsidR="00C976E3">
        <w:t xml:space="preserve">nebo správců </w:t>
      </w:r>
      <w:r w:rsidR="006823E1">
        <w:t>komunikací:</w:t>
      </w:r>
    </w:p>
    <w:p w:rsidR="008D0E04" w:rsidRDefault="006823E1" w:rsidP="003E19C6">
      <w:pPr>
        <w:pStyle w:val="CSCText111Odrka"/>
      </w:pPr>
      <w:r>
        <w:t xml:space="preserve">Ředitelství silnic a dálnic ČR – silnice I. třídy </w:t>
      </w:r>
    </w:p>
    <w:p w:rsidR="006823E1" w:rsidRPr="0087109F" w:rsidRDefault="00E61517" w:rsidP="00D37E85">
      <w:pPr>
        <w:pStyle w:val="CSCText111OdrkaOdrka"/>
      </w:pPr>
      <w:hyperlink r:id="rId9" w:history="1">
        <w:r w:rsidR="008D0E04" w:rsidRPr="0087109F">
          <w:rPr>
            <w:rStyle w:val="Hyperlink"/>
            <w:color w:val="auto"/>
            <w:u w:val="none"/>
          </w:rPr>
          <w:t>https://www.rsd.cz/wps/portal/web/Silnice-a-dalnice/mapy</w:t>
        </w:r>
      </w:hyperlink>
    </w:p>
    <w:p w:rsidR="008D0E04" w:rsidRDefault="008D0E04" w:rsidP="003E19C6">
      <w:pPr>
        <w:pStyle w:val="CSCText111Odrka"/>
      </w:pPr>
      <w:r>
        <w:t>Krajská správa silnic – silnice II. a III. třídy</w:t>
      </w:r>
    </w:p>
    <w:p w:rsidR="008D0E04" w:rsidRDefault="008D0E04" w:rsidP="003E19C6">
      <w:pPr>
        <w:pStyle w:val="CSCText111Odrka"/>
      </w:pPr>
      <w:r>
        <w:t>Město, obec – místní komunikace</w:t>
      </w:r>
    </w:p>
    <w:p w:rsidR="008D0E04" w:rsidRDefault="001D11C5" w:rsidP="003E19C6">
      <w:pPr>
        <w:pStyle w:val="CSCText111Odrka"/>
      </w:pPr>
      <w:r>
        <w:t>Vlastník – veřejně přístupné účelové komunikace</w:t>
      </w:r>
    </w:p>
    <w:p w:rsidR="00543F13" w:rsidRDefault="00543F13" w:rsidP="00B43424">
      <w:pPr>
        <w:pStyle w:val="CSCTextslovn21"/>
      </w:pPr>
      <w:r>
        <w:t>Žádost – další dotčené úřady</w:t>
      </w:r>
    </w:p>
    <w:p w:rsidR="00B66D61" w:rsidRPr="00CF0068" w:rsidRDefault="00B66D61" w:rsidP="00B43424">
      <w:pPr>
        <w:pStyle w:val="CSCTextslovn311"/>
      </w:pPr>
      <w:r w:rsidRPr="00CF0068">
        <w:t>Města, obce</w:t>
      </w:r>
    </w:p>
    <w:p w:rsidR="00B66D61" w:rsidRDefault="00B66D61" w:rsidP="003E19C6">
      <w:pPr>
        <w:pStyle w:val="CSCText111ern"/>
      </w:pPr>
      <w:r>
        <w:t>Silniční správní úřad vyžaduje před vydáním svého rozhodnutí</w:t>
      </w:r>
      <w:r w:rsidR="00FD7D79">
        <w:t xml:space="preserve"> vyjádření města nebo obce </w:t>
      </w:r>
      <w:r w:rsidR="00FD7D79" w:rsidRPr="002B15BB">
        <w:t>na jej</w:t>
      </w:r>
      <w:r w:rsidR="00FD7D79">
        <w:t>ichž</w:t>
      </w:r>
      <w:r w:rsidR="00FD7D79" w:rsidRPr="002B15BB">
        <w:t xml:space="preserve"> zastavěném území má být povolena uzavírka nebo nařízena objížďka</w:t>
      </w:r>
      <w:r w:rsidR="00FD7D79">
        <w:t xml:space="preserve">. V zájmu </w:t>
      </w:r>
      <w:r w:rsidR="00E42091">
        <w:t>pořadatele</w:t>
      </w:r>
      <w:r w:rsidR="00FD7D79">
        <w:t xml:space="preserve"> cyklistické akce by mělo být s dostatečným předstihem projednat</w:t>
      </w:r>
      <w:r w:rsidR="00CE7DF5">
        <w:t xml:space="preserve"> s vedením města nebo obce termín a rozsah zamýšlené akce a její možný dopad na obyvatele, firmy a instituce.</w:t>
      </w:r>
    </w:p>
    <w:p w:rsidR="00CE7DF5" w:rsidRDefault="00CE7DF5" w:rsidP="00B43424">
      <w:pPr>
        <w:pStyle w:val="CSCTextslovn311"/>
      </w:pPr>
      <w:r>
        <w:t>Dopravní úřad</w:t>
      </w:r>
    </w:p>
    <w:p w:rsidR="00CE7DF5" w:rsidRDefault="00CE7DF5" w:rsidP="003E19C6">
      <w:pPr>
        <w:pStyle w:val="CSCText111ern"/>
      </w:pPr>
      <w:r>
        <w:t xml:space="preserve">Silniční správní úřad vyžaduje před vydáním svého rozhodnutí vyjádření dotčeného dopravního úřadu, a to v případě, </w:t>
      </w:r>
      <w:r w:rsidR="00DD2F71" w:rsidRPr="00DD2F71">
        <w:t>pokud si uzavírka vyžádá d</w:t>
      </w:r>
      <w:r w:rsidR="00DD2F71" w:rsidRPr="00DD2F71">
        <w:t>o</w:t>
      </w:r>
      <w:r w:rsidR="00DD2F71" w:rsidRPr="00DD2F71">
        <w:t>časné přemístění zastávek linkové osobní dopravy</w:t>
      </w:r>
      <w:r w:rsidR="00DD2F71">
        <w:t>.</w:t>
      </w:r>
    </w:p>
    <w:p w:rsidR="00120D39" w:rsidRDefault="00DD2F71" w:rsidP="00E23A80">
      <w:pPr>
        <w:pStyle w:val="CSCTextslovn1"/>
      </w:pPr>
      <w:r>
        <w:t>Dopravní značení</w:t>
      </w:r>
    </w:p>
    <w:p w:rsidR="0087109F" w:rsidRPr="0087109F" w:rsidRDefault="0087109F" w:rsidP="0087109F">
      <w:pPr>
        <w:pStyle w:val="ListParagraph"/>
        <w:numPr>
          <w:ilvl w:val="0"/>
          <w:numId w:val="29"/>
        </w:numPr>
        <w:spacing w:before="60" w:after="0" w:line="276" w:lineRule="auto"/>
        <w:contextualSpacing w:val="0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CB5B28" w:rsidRPr="00CB5B28" w:rsidRDefault="00CB5B28" w:rsidP="00CB5B28">
      <w:pPr>
        <w:pStyle w:val="CSCText1"/>
      </w:pPr>
      <w:r w:rsidRPr="00CB5B28">
        <w:t>Pro užití dopravních značek a dopravních zařízení je rozhodující jejich význam, který je stanoven v zákonu č. 361/2000 Sb., o provozu na pozemních komunikacích a o zm</w:t>
      </w:r>
      <w:r w:rsidRPr="00CB5B28">
        <w:t>ě</w:t>
      </w:r>
      <w:r w:rsidRPr="00CB5B28">
        <w:t>nách některých zákonů a</w:t>
      </w:r>
      <w:r>
        <w:t> </w:t>
      </w:r>
      <w:r w:rsidRPr="00CB5B28">
        <w:t>ve vyhlášce Ministerstva dopravy č. 294/2015 Sb., kterou se provádějí pravidla provozu na pozemních komunikacích, ve znění pozdějších předpisů.</w:t>
      </w:r>
    </w:p>
    <w:p w:rsidR="00CB5B28" w:rsidRDefault="00CB5B28" w:rsidP="00CB5B28">
      <w:pPr>
        <w:pStyle w:val="CSCText1"/>
      </w:pPr>
      <w:r>
        <w:t>Zásady platí pro všechny druhy pozemních komunikací, tj. pro dálnice, silnice, místní a účelové komunikace. Rozdělení pozemních komunikací do kategorií a tříd podle určení a dopravního významu vychází ze zákona č. 13/1997 Sb., o pozemních komunikacích, ve znění pozdějších předpisů a z vyhlášky Ministerstva dopravy a spojů č. 104/1997 Sb., kterou se provádí zákon o pozemních komunikacích, ve znění pozdějších předpisů.</w:t>
      </w:r>
    </w:p>
    <w:p w:rsidR="00F55E17" w:rsidRDefault="00C04CA0" w:rsidP="00DD2F71">
      <w:pPr>
        <w:pStyle w:val="CSCText1"/>
      </w:pPr>
      <w:r>
        <w:t>Podrobnosti o užití, umístění a případně provedení jednotlivých dopravních značek a v</w:t>
      </w:r>
      <w:r>
        <w:t>y</w:t>
      </w:r>
      <w:r>
        <w:t>braných dopravních zařízení upravuj</w:t>
      </w:r>
      <w:r w:rsidR="00CB5B28">
        <w:t>í</w:t>
      </w:r>
      <w:r>
        <w:t xml:space="preserve"> právní norm</w:t>
      </w:r>
      <w:r w:rsidR="00CB5B28">
        <w:t>y</w:t>
      </w:r>
      <w:r>
        <w:t xml:space="preserve"> Technické podmínky TP 65 – Zás</w:t>
      </w:r>
      <w:r>
        <w:t>a</w:t>
      </w:r>
      <w:r>
        <w:t>dy pro dopravní značení na pozemních komunikacích</w:t>
      </w:r>
      <w:r w:rsidR="00CB5B28">
        <w:t xml:space="preserve"> a Technické podmínky TP 66 – Zásady pro označování pracovních míst na pozemních komunikacích</w:t>
      </w:r>
      <w:r>
        <w:t xml:space="preserve"> vydan</w:t>
      </w:r>
      <w:r w:rsidR="00CB5B28">
        <w:t>é</w:t>
      </w:r>
      <w:r>
        <w:t xml:space="preserve"> Ministe</w:t>
      </w:r>
      <w:r>
        <w:t>r</w:t>
      </w:r>
      <w:r>
        <w:t>stvem dopravy.</w:t>
      </w:r>
    </w:p>
    <w:p w:rsidR="000B20CE" w:rsidRPr="000B20CE" w:rsidRDefault="000B20CE" w:rsidP="000B20CE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CB5B28" w:rsidRPr="00DD2F71" w:rsidRDefault="00CB5B28" w:rsidP="00B43424">
      <w:pPr>
        <w:pStyle w:val="CSCTextslovn21"/>
      </w:pPr>
      <w:r w:rsidRPr="00DD2F71">
        <w:t>Vyhláška č. 294/2015 Sb., kterou se provádějí pravidla provozu na pozemních komunikacích, odkazy na vybraná ustanovení této právní normy</w:t>
      </w:r>
    </w:p>
    <w:p w:rsidR="00CB5B28" w:rsidRDefault="00CB5B28" w:rsidP="00241EAB">
      <w:pPr>
        <w:pStyle w:val="CSCText2Odrka"/>
      </w:pPr>
      <w:r>
        <w:t>Provedení svislých dopravních značek, § 1, odstavec (2)</w:t>
      </w:r>
    </w:p>
    <w:p w:rsidR="00CB5B28" w:rsidRDefault="00CB5B28" w:rsidP="00241EAB">
      <w:pPr>
        <w:pStyle w:val="CSCText2Odrka"/>
      </w:pPr>
      <w:r>
        <w:t>Umístění svislých dopravních značek, § 2</w:t>
      </w:r>
    </w:p>
    <w:p w:rsidR="00CB5B28" w:rsidRDefault="00CB5B28" w:rsidP="00241EAB">
      <w:pPr>
        <w:pStyle w:val="CSCText2Odrka"/>
      </w:pPr>
      <w:r>
        <w:t>Platnost svislých dopravních značek, § 3</w:t>
      </w:r>
    </w:p>
    <w:p w:rsidR="00CB5B28" w:rsidRDefault="00CB5B28" w:rsidP="00241EAB">
      <w:pPr>
        <w:pStyle w:val="CSCText2Odrka"/>
      </w:pPr>
      <w:r>
        <w:t>Vzor a způsob užití oděvních doplňků s označením z </w:t>
      </w:r>
      <w:proofErr w:type="spellStart"/>
      <w:r>
        <w:t>retroreflexního</w:t>
      </w:r>
      <w:proofErr w:type="spellEnd"/>
      <w:r>
        <w:t xml:space="preserve"> materi</w:t>
      </w:r>
      <w:r>
        <w:t>á</w:t>
      </w:r>
      <w:r>
        <w:t>lu, § 19</w:t>
      </w:r>
    </w:p>
    <w:p w:rsidR="00CB5B28" w:rsidRDefault="00CB5B28" w:rsidP="00241EAB">
      <w:pPr>
        <w:pStyle w:val="CSCText2Odrka"/>
      </w:pPr>
      <w:r>
        <w:t>Označení osob oprávněných zastavovat vozidla, § 20</w:t>
      </w:r>
    </w:p>
    <w:p w:rsidR="00CB5B28" w:rsidRDefault="00CB5B28" w:rsidP="00241EAB">
      <w:pPr>
        <w:pStyle w:val="CSCText2Odrka"/>
      </w:pPr>
      <w:r>
        <w:t>Značky upravující přednost, příloha č. 2</w:t>
      </w:r>
      <w:r w:rsidR="00D7059F">
        <w:t xml:space="preserve"> vyhlášky</w:t>
      </w:r>
      <w:r>
        <w:t>, zejména</w:t>
      </w:r>
      <w:r w:rsidR="008D398C">
        <w:t>:</w:t>
      </w:r>
    </w:p>
    <w:p w:rsidR="00323396" w:rsidRDefault="00323396" w:rsidP="00323396">
      <w:pPr>
        <w:pStyle w:val="CSCTabulkadekPed"/>
      </w:pPr>
    </w:p>
    <w:tbl>
      <w:tblPr>
        <w:tblStyle w:val="TableGrid"/>
        <w:tblW w:w="0" w:type="auto"/>
        <w:tblInd w:w="1418" w:type="dxa"/>
        <w:tblLook w:val="04A0" w:firstRow="1" w:lastRow="0" w:firstColumn="1" w:lastColumn="0" w:noHBand="0" w:noVBand="1"/>
      </w:tblPr>
      <w:tblGrid>
        <w:gridCol w:w="992"/>
      </w:tblGrid>
      <w:tr w:rsidR="00C6589A" w:rsidTr="007E1D53">
        <w:trPr>
          <w:trHeight w:val="397"/>
        </w:trPr>
        <w:tc>
          <w:tcPr>
            <w:tcW w:w="992" w:type="dxa"/>
            <w:vAlign w:val="center"/>
          </w:tcPr>
          <w:p w:rsidR="00C6589A" w:rsidRDefault="00C6589A" w:rsidP="00C6589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 6</w:t>
            </w:r>
          </w:p>
        </w:tc>
      </w:tr>
      <w:tr w:rsidR="00C6589A" w:rsidTr="00C6589A">
        <w:trPr>
          <w:trHeight w:val="680"/>
        </w:trPr>
        <w:tc>
          <w:tcPr>
            <w:tcW w:w="992" w:type="dxa"/>
          </w:tcPr>
          <w:p w:rsidR="00C6589A" w:rsidRDefault="00C6589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53467023" wp14:editId="5048D8A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35560</wp:posOffset>
                  </wp:positionV>
                  <wp:extent cx="360000" cy="360000"/>
                  <wp:effectExtent l="0" t="0" r="2540" b="254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3396" w:rsidRPr="00323396" w:rsidRDefault="00323396" w:rsidP="00323396">
      <w:pPr>
        <w:pStyle w:val="CSCTabulkadekZa"/>
      </w:pPr>
    </w:p>
    <w:p w:rsidR="00CB5B28" w:rsidRDefault="00CB5B28" w:rsidP="00241EAB">
      <w:pPr>
        <w:pStyle w:val="CSCText2Odrka"/>
      </w:pPr>
      <w:r>
        <w:t>Zákazové značky, příloha č. 3</w:t>
      </w:r>
      <w:r w:rsidR="00D7059F">
        <w:t xml:space="preserve"> vyhlášky</w:t>
      </w:r>
      <w:r>
        <w:t>, zejména</w:t>
      </w:r>
      <w:r w:rsidR="008D398C">
        <w:t>:</w:t>
      </w:r>
    </w:p>
    <w:p w:rsidR="00323396" w:rsidRDefault="00323396" w:rsidP="00323396">
      <w:pPr>
        <w:pStyle w:val="CSCTabulkadekPed"/>
      </w:pPr>
    </w:p>
    <w:tbl>
      <w:tblPr>
        <w:tblStyle w:val="TableGrid"/>
        <w:tblW w:w="0" w:type="auto"/>
        <w:tblInd w:w="1361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2"/>
        <w:gridCol w:w="992"/>
      </w:tblGrid>
      <w:tr w:rsidR="00C6589A" w:rsidTr="007E1D53">
        <w:trPr>
          <w:trHeight w:val="397"/>
        </w:trPr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1</w:t>
            </w:r>
          </w:p>
        </w:tc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2</w:t>
            </w:r>
          </w:p>
        </w:tc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24a</w:t>
            </w:r>
          </w:p>
        </w:tc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24b</w:t>
            </w:r>
          </w:p>
        </w:tc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28</w:t>
            </w:r>
          </w:p>
        </w:tc>
        <w:tc>
          <w:tcPr>
            <w:tcW w:w="992" w:type="dxa"/>
            <w:vAlign w:val="center"/>
          </w:tcPr>
          <w:p w:rsidR="00C6589A" w:rsidRDefault="007E1D53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 29</w:t>
            </w:r>
          </w:p>
        </w:tc>
      </w:tr>
      <w:tr w:rsidR="00C6589A" w:rsidTr="00C6589A">
        <w:trPr>
          <w:trHeight w:val="680"/>
        </w:trPr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15ACC575" wp14:editId="201FC8DC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-20320</wp:posOffset>
                  </wp:positionV>
                  <wp:extent cx="370205" cy="359410"/>
                  <wp:effectExtent l="0" t="0" r="0" b="254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0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7E6971F7" wp14:editId="2E460CF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-2540</wp:posOffset>
                  </wp:positionV>
                  <wp:extent cx="359410" cy="359410"/>
                  <wp:effectExtent l="0" t="0" r="2540" b="254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506C1980" wp14:editId="5E1B1F10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8890</wp:posOffset>
                  </wp:positionV>
                  <wp:extent cx="348615" cy="359410"/>
                  <wp:effectExtent l="0" t="0" r="0" b="254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183814D" wp14:editId="3D0454A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-3175</wp:posOffset>
                  </wp:positionV>
                  <wp:extent cx="356235" cy="359410"/>
                  <wp:effectExtent l="0" t="0" r="5715" b="254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6A30FAF6" wp14:editId="74189D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6350</wp:posOffset>
                  </wp:positionV>
                  <wp:extent cx="359410" cy="359410"/>
                  <wp:effectExtent l="0" t="0" r="2540" b="2540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C6589A" w:rsidRDefault="007E1D53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6F540565" wp14:editId="055FD95F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-635</wp:posOffset>
                  </wp:positionV>
                  <wp:extent cx="348615" cy="359410"/>
                  <wp:effectExtent l="0" t="0" r="0" b="254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6589A" w:rsidRPr="00C6589A" w:rsidRDefault="00C6589A" w:rsidP="007E1D53">
      <w:pPr>
        <w:pStyle w:val="CSCTabulkadekZa"/>
      </w:pPr>
    </w:p>
    <w:p w:rsidR="00CB5B28" w:rsidRDefault="00CB5B28" w:rsidP="00241EAB">
      <w:pPr>
        <w:pStyle w:val="CSCText2Odrka"/>
      </w:pPr>
      <w:r>
        <w:t>Příkazové značky, příloha č. 4</w:t>
      </w:r>
      <w:r w:rsidR="00D7059F">
        <w:t xml:space="preserve"> vyhlášky</w:t>
      </w:r>
      <w:r>
        <w:t>, zejména</w:t>
      </w:r>
      <w:r w:rsidR="00323396">
        <w:t>:</w:t>
      </w:r>
    </w:p>
    <w:p w:rsidR="00323396" w:rsidRDefault="00323396" w:rsidP="00323396">
      <w:pPr>
        <w:pStyle w:val="CSCTabulkadekPed"/>
      </w:pPr>
    </w:p>
    <w:tbl>
      <w:tblPr>
        <w:tblStyle w:val="TableGrid"/>
        <w:tblW w:w="0" w:type="auto"/>
        <w:tblInd w:w="1361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2"/>
      </w:tblGrid>
      <w:tr w:rsidR="007E1D53" w:rsidTr="007E1D53">
        <w:trPr>
          <w:trHeight w:val="397"/>
        </w:trPr>
        <w:tc>
          <w:tcPr>
            <w:tcW w:w="992" w:type="dxa"/>
            <w:vAlign w:val="center"/>
          </w:tcPr>
          <w:p w:rsidR="007E1D53" w:rsidRDefault="00326E2A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2a</w:t>
            </w:r>
          </w:p>
        </w:tc>
        <w:tc>
          <w:tcPr>
            <w:tcW w:w="992" w:type="dxa"/>
            <w:vAlign w:val="center"/>
          </w:tcPr>
          <w:p w:rsidR="007E1D53" w:rsidRDefault="00326E2A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2b</w:t>
            </w:r>
          </w:p>
        </w:tc>
        <w:tc>
          <w:tcPr>
            <w:tcW w:w="992" w:type="dxa"/>
            <w:vAlign w:val="center"/>
          </w:tcPr>
          <w:p w:rsidR="007E1D53" w:rsidRDefault="00326E2A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2c</w:t>
            </w:r>
          </w:p>
        </w:tc>
        <w:tc>
          <w:tcPr>
            <w:tcW w:w="992" w:type="dxa"/>
            <w:vAlign w:val="center"/>
          </w:tcPr>
          <w:p w:rsidR="007E1D53" w:rsidRDefault="00326E2A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3a</w:t>
            </w:r>
          </w:p>
        </w:tc>
        <w:tc>
          <w:tcPr>
            <w:tcW w:w="992" w:type="dxa"/>
            <w:vAlign w:val="center"/>
          </w:tcPr>
          <w:p w:rsidR="007E1D53" w:rsidRDefault="00326E2A" w:rsidP="007E1D53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 3b</w:t>
            </w:r>
          </w:p>
        </w:tc>
      </w:tr>
      <w:tr w:rsidR="007E1D53" w:rsidTr="007E1D53">
        <w:trPr>
          <w:trHeight w:val="680"/>
        </w:trPr>
        <w:tc>
          <w:tcPr>
            <w:tcW w:w="992" w:type="dxa"/>
            <w:vAlign w:val="center"/>
          </w:tcPr>
          <w:p w:rsidR="007E1D53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4922D7B8" wp14:editId="58BA8F4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29210</wp:posOffset>
                  </wp:positionV>
                  <wp:extent cx="348615" cy="359410"/>
                  <wp:effectExtent l="0" t="0" r="0" b="254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7E1D53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08166930" wp14:editId="5ECE0F3B">
                  <wp:simplePos x="0" y="0"/>
                  <wp:positionH relativeFrom="column">
                    <wp:posOffset>76835</wp:posOffset>
                  </wp:positionH>
                  <wp:positionV relativeFrom="page">
                    <wp:posOffset>40640</wp:posOffset>
                  </wp:positionV>
                  <wp:extent cx="356235" cy="359410"/>
                  <wp:effectExtent l="0" t="0" r="5715" b="2540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7E1D53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222B3E80" wp14:editId="700975D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19050</wp:posOffset>
                  </wp:positionV>
                  <wp:extent cx="348615" cy="359410"/>
                  <wp:effectExtent l="0" t="0" r="0" b="254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7E1D53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0" locked="0" layoutInCell="1" allowOverlap="1" wp14:anchorId="35FA7B91" wp14:editId="6563480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33655</wp:posOffset>
                  </wp:positionV>
                  <wp:extent cx="352425" cy="359410"/>
                  <wp:effectExtent l="0" t="0" r="0" b="2540"/>
                  <wp:wrapNone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7E1D53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2CCE68DE" wp14:editId="0599D4F5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</wp:posOffset>
                  </wp:positionV>
                  <wp:extent cx="348615" cy="359410"/>
                  <wp:effectExtent l="0" t="0" r="0" b="2540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E1D53" w:rsidRPr="007E1D53" w:rsidRDefault="007E1D53" w:rsidP="00326E2A">
      <w:pPr>
        <w:pStyle w:val="CSCTabulkadekZa"/>
      </w:pPr>
    </w:p>
    <w:p w:rsidR="00326E2A" w:rsidRDefault="00326E2A" w:rsidP="00326E2A">
      <w:pPr>
        <w:pStyle w:val="CSCText1"/>
      </w:pPr>
    </w:p>
    <w:p w:rsidR="00326E2A" w:rsidRDefault="00326E2A" w:rsidP="00326E2A">
      <w:pPr>
        <w:pStyle w:val="CSCText1"/>
      </w:pPr>
    </w:p>
    <w:p w:rsidR="00CB5B28" w:rsidRDefault="00CB5B28" w:rsidP="00241EAB">
      <w:pPr>
        <w:pStyle w:val="CSCText2Odrka"/>
      </w:pPr>
      <w:r>
        <w:t>Informativní značky, příloha č. 5</w:t>
      </w:r>
      <w:r w:rsidR="00D7059F">
        <w:t xml:space="preserve"> vyhlášky</w:t>
      </w:r>
      <w:r>
        <w:t>, zejména</w:t>
      </w:r>
      <w:r w:rsidR="00BA2FB1">
        <w:t>:</w:t>
      </w:r>
    </w:p>
    <w:p w:rsidR="00326E2A" w:rsidRDefault="00326E2A" w:rsidP="00326E2A">
      <w:pPr>
        <w:pStyle w:val="CSCTabulkadekPed"/>
      </w:pPr>
    </w:p>
    <w:tbl>
      <w:tblPr>
        <w:tblStyle w:val="TableGrid"/>
        <w:tblW w:w="0" w:type="auto"/>
        <w:tblInd w:w="1361" w:type="dxa"/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  <w:gridCol w:w="992"/>
        <w:gridCol w:w="992"/>
        <w:gridCol w:w="992"/>
      </w:tblGrid>
      <w:tr w:rsidR="00326E2A" w:rsidTr="00326E2A">
        <w:trPr>
          <w:trHeight w:val="397"/>
        </w:trPr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IP 10a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IP 10b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IP 11a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IP 22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11a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11b</w:t>
            </w:r>
          </w:p>
        </w:tc>
        <w:tc>
          <w:tcPr>
            <w:tcW w:w="992" w:type="dxa"/>
            <w:vAlign w:val="center"/>
          </w:tcPr>
          <w:p w:rsidR="00326E2A" w:rsidRDefault="00326E2A" w:rsidP="00326E2A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 11c</w:t>
            </w:r>
          </w:p>
        </w:tc>
      </w:tr>
      <w:tr w:rsidR="00326E2A" w:rsidTr="00326E2A">
        <w:trPr>
          <w:trHeight w:val="680"/>
        </w:trPr>
        <w:tc>
          <w:tcPr>
            <w:tcW w:w="992" w:type="dxa"/>
          </w:tcPr>
          <w:p w:rsidR="00326E2A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798B7957" wp14:editId="76BB039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31750</wp:posOffset>
                  </wp:positionV>
                  <wp:extent cx="359410" cy="359410"/>
                  <wp:effectExtent l="0" t="0" r="2540" b="2540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7F8614AA" wp14:editId="55D3C959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29845</wp:posOffset>
                  </wp:positionV>
                  <wp:extent cx="359410" cy="359410"/>
                  <wp:effectExtent l="0" t="0" r="2540" b="254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38E04475" wp14:editId="0EAF1047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29210</wp:posOffset>
                  </wp:positionV>
                  <wp:extent cx="273050" cy="359410"/>
                  <wp:effectExtent l="0" t="0" r="0" b="254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26E2A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6D102A1D" wp14:editId="202C8ED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29845</wp:posOffset>
                  </wp:positionV>
                  <wp:extent cx="240665" cy="359410"/>
                  <wp:effectExtent l="0" t="0" r="6985" b="254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C65E0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68700AE5" wp14:editId="2D5ECFA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36830</wp:posOffset>
                  </wp:positionV>
                  <wp:extent cx="229870" cy="359410"/>
                  <wp:effectExtent l="0" t="0" r="0" b="254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C65E0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2951190E" wp14:editId="273AEA5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121285</wp:posOffset>
                  </wp:positionV>
                  <wp:extent cx="540000" cy="144000"/>
                  <wp:effectExtent l="0" t="0" r="0" b="889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</w:tcPr>
          <w:p w:rsidR="00326E2A" w:rsidRDefault="003C65E0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1A3C73DB" wp14:editId="1C355C25">
                  <wp:simplePos x="0" y="0"/>
                  <wp:positionH relativeFrom="column">
                    <wp:posOffset>3334</wp:posOffset>
                  </wp:positionH>
                  <wp:positionV relativeFrom="paragraph">
                    <wp:posOffset>135890</wp:posOffset>
                  </wp:positionV>
                  <wp:extent cx="432000" cy="115200"/>
                  <wp:effectExtent l="0" t="0" r="6350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1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3396" w:rsidRPr="00326E2A" w:rsidRDefault="00323396" w:rsidP="003C65E0">
      <w:pPr>
        <w:pStyle w:val="CSCTabulkadekZa"/>
      </w:pPr>
    </w:p>
    <w:p w:rsidR="00CB5B28" w:rsidRDefault="00CB5B28" w:rsidP="00241EAB">
      <w:pPr>
        <w:pStyle w:val="CSCText2Odrka"/>
      </w:pPr>
      <w:r>
        <w:t>Dopravní značení, příloha č. 10</w:t>
      </w:r>
      <w:r w:rsidR="00D7059F">
        <w:t xml:space="preserve"> vyhlášky</w:t>
      </w:r>
      <w:r>
        <w:t>, zejména</w:t>
      </w:r>
      <w:r w:rsidR="00323396">
        <w:t>:</w:t>
      </w:r>
    </w:p>
    <w:p w:rsidR="008F4384" w:rsidRDefault="008F4384" w:rsidP="008F4384">
      <w:pPr>
        <w:pStyle w:val="CSCTabulkadekPed"/>
      </w:pPr>
    </w:p>
    <w:tbl>
      <w:tblPr>
        <w:tblStyle w:val="TableGrid"/>
        <w:tblW w:w="0" w:type="auto"/>
        <w:tblInd w:w="1361" w:type="dxa"/>
        <w:tblLook w:val="04A0" w:firstRow="1" w:lastRow="0" w:firstColumn="1" w:lastColumn="0" w:noHBand="0" w:noVBand="1"/>
      </w:tblPr>
      <w:tblGrid>
        <w:gridCol w:w="992"/>
        <w:gridCol w:w="992"/>
        <w:gridCol w:w="992"/>
      </w:tblGrid>
      <w:tr w:rsidR="008F4384" w:rsidTr="008F4384">
        <w:trPr>
          <w:trHeight w:val="397"/>
        </w:trPr>
        <w:tc>
          <w:tcPr>
            <w:tcW w:w="992" w:type="dxa"/>
            <w:vAlign w:val="center"/>
          </w:tcPr>
          <w:p w:rsidR="008F4384" w:rsidRDefault="008F4384" w:rsidP="008F4384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 1</w:t>
            </w:r>
          </w:p>
        </w:tc>
        <w:tc>
          <w:tcPr>
            <w:tcW w:w="992" w:type="dxa"/>
            <w:vAlign w:val="center"/>
          </w:tcPr>
          <w:p w:rsidR="008F4384" w:rsidRDefault="008F4384" w:rsidP="008F4384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2</w:t>
            </w:r>
          </w:p>
        </w:tc>
        <w:tc>
          <w:tcPr>
            <w:tcW w:w="992" w:type="dxa"/>
            <w:vAlign w:val="center"/>
          </w:tcPr>
          <w:p w:rsidR="008F4384" w:rsidRDefault="008F4384" w:rsidP="008F4384">
            <w:pPr>
              <w:pStyle w:val="CSCTabulkadekPe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8b</w:t>
            </w:r>
          </w:p>
        </w:tc>
      </w:tr>
      <w:tr w:rsidR="008F4384" w:rsidTr="008F4384">
        <w:trPr>
          <w:trHeight w:val="680"/>
        </w:trPr>
        <w:tc>
          <w:tcPr>
            <w:tcW w:w="992" w:type="dxa"/>
            <w:vAlign w:val="center"/>
          </w:tcPr>
          <w:p w:rsidR="008F4384" w:rsidRDefault="008F4384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461CCB23" wp14:editId="59A9D36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5715</wp:posOffset>
                  </wp:positionV>
                  <wp:extent cx="259080" cy="359410"/>
                  <wp:effectExtent l="0" t="0" r="7620" b="254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8F4384" w:rsidRDefault="008F4384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63211B5E" wp14:editId="0823E16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42545</wp:posOffset>
                  </wp:positionV>
                  <wp:extent cx="539750" cy="71755"/>
                  <wp:effectExtent l="0" t="0" r="0" b="4445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7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:rsidR="008F4384" w:rsidRDefault="008F4384" w:rsidP="00323396">
            <w:pPr>
              <w:pStyle w:val="CSCTabulkadekPed"/>
              <w:rPr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638A2638" wp14:editId="45E9265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9525</wp:posOffset>
                  </wp:positionV>
                  <wp:extent cx="240665" cy="359410"/>
                  <wp:effectExtent l="0" t="0" r="6985" b="254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23396" w:rsidRPr="003C65E0" w:rsidRDefault="00323396" w:rsidP="008F4384">
      <w:pPr>
        <w:pStyle w:val="CSCTabulkadekZa"/>
      </w:pPr>
    </w:p>
    <w:p w:rsidR="00CB5B28" w:rsidRDefault="00CB5B28" w:rsidP="00241EAB">
      <w:pPr>
        <w:pStyle w:val="CSCText2Odrka"/>
      </w:pPr>
      <w:r>
        <w:t>Příklady vyobrazení výstražných oděvů, příloha č. 12</w:t>
      </w:r>
      <w:r w:rsidR="00D7059F">
        <w:t xml:space="preserve"> vyhlášky</w:t>
      </w:r>
    </w:p>
    <w:p w:rsidR="00E33D3F" w:rsidRPr="00C8404D" w:rsidRDefault="00E33D3F" w:rsidP="00E33D3F">
      <w:pPr>
        <w:pStyle w:val="CSCText2OdrkaOdrka"/>
      </w:pPr>
      <w:r>
        <w:t xml:space="preserve">Viz. příloha č. 2 tohoto </w:t>
      </w:r>
      <w:r>
        <w:rPr>
          <w:i/>
        </w:rPr>
        <w:t>Manuálu pro pořadatele cyklistických závodů</w:t>
      </w:r>
    </w:p>
    <w:p w:rsidR="00D656DA" w:rsidRDefault="00851A6F" w:rsidP="00B43424">
      <w:pPr>
        <w:pStyle w:val="CSCTextslovn21"/>
      </w:pPr>
      <w:r>
        <w:t>Technické podmínky TP 65, Zásady pro dopravní značení na pozemních k</w:t>
      </w:r>
      <w:r>
        <w:t>o</w:t>
      </w:r>
      <w:r>
        <w:t>munikacích, odkazy na vybraná ustanovení této právní normy:</w:t>
      </w:r>
    </w:p>
    <w:p w:rsidR="00851A6F" w:rsidRDefault="00851A6F" w:rsidP="00241EAB">
      <w:pPr>
        <w:pStyle w:val="CSCText2Odrka"/>
      </w:pPr>
      <w:r>
        <w:t>Definice přenosné značky, str. 10, bod 3.3.2</w:t>
      </w:r>
    </w:p>
    <w:p w:rsidR="00851A6F" w:rsidRDefault="00851A6F" w:rsidP="00241EAB">
      <w:pPr>
        <w:pStyle w:val="CSCText2Odrka"/>
      </w:pPr>
      <w:r>
        <w:t>Rozměry značek, užití značek podle rozměrů, str. 11-13, body 3.4.3 a 3.4.4</w:t>
      </w:r>
    </w:p>
    <w:p w:rsidR="00851A6F" w:rsidRDefault="00F945F5" w:rsidP="00241EAB">
      <w:pPr>
        <w:pStyle w:val="CSCText2Odrka"/>
      </w:pPr>
      <w:r>
        <w:t>Platnost značek, zrušení platnosti značek, str. 14-15, body 3.4.6 a 3.4.7</w:t>
      </w:r>
    </w:p>
    <w:p w:rsidR="00F945F5" w:rsidRDefault="00DF2CB0" w:rsidP="00241EAB">
      <w:pPr>
        <w:pStyle w:val="CSCText2Odrka"/>
      </w:pPr>
      <w:r>
        <w:t>Viditelnost značek. Značky musí být těmi účastníky provozu, pro které jsou určeny, viditelné z dostatečné vzdálenosti. Pro řidiče je to viditelnost mimo obec nejméně ze</w:t>
      </w:r>
      <w:r w:rsidR="00DD2F71">
        <w:t> </w:t>
      </w:r>
      <w:r>
        <w:t>vzdálenosti 100 m, v obci nejméně ze vzdálenosti 50 m (str. 21, bod 7.4)</w:t>
      </w:r>
    </w:p>
    <w:p w:rsidR="00DF2CB0" w:rsidRDefault="00DF2CB0" w:rsidP="00241EAB">
      <w:pPr>
        <w:pStyle w:val="CSCText2Odrka"/>
      </w:pPr>
      <w:r>
        <w:t>Výškové umístění značky. Spodní okraj přenosné značky musí být minimá</w:t>
      </w:r>
      <w:r>
        <w:t>l</w:t>
      </w:r>
      <w:r>
        <w:t>ně 0,60 m nad úrovní vozovky (str. 23-24, bod 8.2.2)</w:t>
      </w:r>
    </w:p>
    <w:p w:rsidR="00DF2CB0" w:rsidRDefault="00DF2CB0" w:rsidP="00241EAB">
      <w:pPr>
        <w:pStyle w:val="CSCText2Odrka"/>
      </w:pPr>
      <w:r w:rsidRPr="00525EBF">
        <w:t>Vzdálenost mezi značkami</w:t>
      </w:r>
      <w:r w:rsidR="00525EBF" w:rsidRPr="00525EBF">
        <w:t>. Na dálnici a silnici pro motorová vozidla je min</w:t>
      </w:r>
      <w:r w:rsidR="00525EBF" w:rsidRPr="00525EBF">
        <w:t>i</w:t>
      </w:r>
      <w:r w:rsidR="00525EBF" w:rsidRPr="00525EBF">
        <w:t>mální vzájemná vzdálenost značek 100 m. Na ostatních pozemních komun</w:t>
      </w:r>
      <w:r w:rsidR="00525EBF" w:rsidRPr="00525EBF">
        <w:t>i</w:t>
      </w:r>
      <w:r w:rsidR="00525EBF" w:rsidRPr="00525EBF">
        <w:t>kacích je minimální vzájemná vzdálenost značek 30 m. V obci na dopravně málo významné pozemní komunikaci může být minimální vzájemná vzdál</w:t>
      </w:r>
      <w:r w:rsidR="00525EBF" w:rsidRPr="00525EBF">
        <w:t>e</w:t>
      </w:r>
      <w:r w:rsidR="00525EBF" w:rsidRPr="00525EBF">
        <w:t>nost značek výjimečně 10 m (</w:t>
      </w:r>
      <w:r w:rsidR="00525EBF">
        <w:t xml:space="preserve">str. 27, bod </w:t>
      </w:r>
      <w:proofErr w:type="spellStart"/>
      <w:r w:rsidR="00525EBF">
        <w:t>bod</w:t>
      </w:r>
      <w:proofErr w:type="spellEnd"/>
      <w:r w:rsidR="00525EBF">
        <w:t xml:space="preserve"> 8.4)</w:t>
      </w:r>
    </w:p>
    <w:p w:rsidR="00525EBF" w:rsidRDefault="00525EBF" w:rsidP="00241EAB">
      <w:pPr>
        <w:pStyle w:val="CSCText2Odrka"/>
      </w:pPr>
      <w:r>
        <w:t>Umístění značky A22 JINÉ NEBEZPEČÍ, str. 41, bod 9.2.1.27</w:t>
      </w:r>
    </w:p>
    <w:p w:rsidR="00525EBF" w:rsidRDefault="00187E74" w:rsidP="00241EAB">
      <w:pPr>
        <w:pStyle w:val="CSCText2Odrka"/>
      </w:pPr>
      <w:r>
        <w:t>Umístění značky P6 STŮJ, DEJ PŘEDNOST V JÍZDĚ!, str. 50, bod 9.2.2.6</w:t>
      </w:r>
    </w:p>
    <w:p w:rsidR="00187E74" w:rsidRDefault="00187E74" w:rsidP="00241EAB">
      <w:pPr>
        <w:pStyle w:val="CSCText2Odrka"/>
      </w:pPr>
      <w:r>
        <w:t>Umístění značky B1 ZÁKAZ VJEZDU VŠECH VOZIDEL (V OBOU SM</w:t>
      </w:r>
      <w:r>
        <w:t>Ě</w:t>
      </w:r>
      <w:r>
        <w:t>RECH), str. 52, bod 9.2.3.1</w:t>
      </w:r>
    </w:p>
    <w:p w:rsidR="00187E74" w:rsidRDefault="00187E74" w:rsidP="00241EAB">
      <w:pPr>
        <w:pStyle w:val="CSCText2Odrka"/>
      </w:pPr>
      <w:r>
        <w:t>Umístění značky B2 ZÁKAZ VJEZDU VŠECH VOZIDEL, str. 52, bod 9.2.3.2</w:t>
      </w:r>
    </w:p>
    <w:p w:rsidR="00187E74" w:rsidRDefault="00187E74" w:rsidP="00241EAB">
      <w:pPr>
        <w:pStyle w:val="CSCText2Odrka"/>
      </w:pPr>
      <w:r>
        <w:t>Umístění značky B24a ZÁKAZ ODBOČOVÁNÍ VPRAVO, str. 62, bod 9.2.3.29</w:t>
      </w:r>
    </w:p>
    <w:p w:rsidR="00187E74" w:rsidRDefault="00187E74" w:rsidP="00241EAB">
      <w:pPr>
        <w:pStyle w:val="CSCText2Odrka"/>
      </w:pPr>
      <w:r>
        <w:t>Umístění značky B24b ZÁKAZ ODBOČOVÁNÍ VLEVO, str. 63, bod 9.2.3.30</w:t>
      </w:r>
    </w:p>
    <w:p w:rsidR="00187E74" w:rsidRDefault="00187E74" w:rsidP="00241EAB">
      <w:pPr>
        <w:pStyle w:val="CSCText2Odrka"/>
      </w:pPr>
      <w:r>
        <w:t>Umístění značky B28 ZÁKAZ ZASTAVENÍ, str. 64, bod 9.2.3.34</w:t>
      </w:r>
    </w:p>
    <w:p w:rsidR="00187E74" w:rsidRDefault="00187E74" w:rsidP="00241EAB">
      <w:pPr>
        <w:pStyle w:val="CSCText2Odrka"/>
      </w:pPr>
      <w:r>
        <w:t>Umístění značky B29 ZÁKAZ STÁNÍ, str. 66, bod 9.2.3.35</w:t>
      </w:r>
    </w:p>
    <w:p w:rsidR="00187E74" w:rsidRDefault="00187E74" w:rsidP="00241EAB">
      <w:pPr>
        <w:pStyle w:val="CSCText2Odrka"/>
      </w:pPr>
      <w:r>
        <w:t>Umístění značky C2a PŘIKÁZANÝ SMĚR JÍZDY PŘÍMO, str. 68, bod 9.2.4.2</w:t>
      </w:r>
    </w:p>
    <w:p w:rsidR="00187E74" w:rsidRDefault="00187E74" w:rsidP="00241EAB">
      <w:pPr>
        <w:pStyle w:val="CSCText2Odrka"/>
      </w:pPr>
      <w:r>
        <w:t>Umístění značky C2b PŘIKÁZANÝ SMĚR JÍZDY VPRAVO, str. 69, bod 9.2.4.3</w:t>
      </w:r>
    </w:p>
    <w:p w:rsidR="00187E74" w:rsidRDefault="00187E74" w:rsidP="00241EAB">
      <w:pPr>
        <w:pStyle w:val="CSCText2Odrka"/>
      </w:pPr>
      <w:r>
        <w:t>Umístění značky C2c PŘIKÁZANÝ SMĚR JÍZDY VLEVO, str. 69, bod 9.2.4.4</w:t>
      </w:r>
    </w:p>
    <w:p w:rsidR="00187E74" w:rsidRDefault="00187E74" w:rsidP="00241EAB">
      <w:pPr>
        <w:pStyle w:val="CSCText2Odrka"/>
      </w:pPr>
      <w:r>
        <w:t>Umístění značky C3a PŘIKÁZANÝ SMĚR JÍZDY ZDE PRAVO, str. 70, bod 9.2.4.8</w:t>
      </w:r>
    </w:p>
    <w:p w:rsidR="00B12236" w:rsidRDefault="00B12236" w:rsidP="00241EAB">
      <w:pPr>
        <w:pStyle w:val="CSCText2Odrka"/>
      </w:pPr>
      <w:r>
        <w:t>Umístění značky C3b PŘIKÁZANÝ SMĚR JÍZDY ZDE VLOVO, str. 70, bod 9.2.4.9</w:t>
      </w:r>
    </w:p>
    <w:p w:rsidR="00B12236" w:rsidRDefault="00B12236" w:rsidP="00241EAB">
      <w:pPr>
        <w:pStyle w:val="CSCText2Odrka"/>
      </w:pPr>
      <w:r>
        <w:t>Umístění značky IP4b JEDNOSMĚRNÝ PROVOZ, str. 77, bod 9.2.5.6</w:t>
      </w:r>
    </w:p>
    <w:p w:rsidR="00B12236" w:rsidRDefault="00B12236" w:rsidP="00241EAB">
      <w:pPr>
        <w:pStyle w:val="CSCText2Odrka"/>
      </w:pPr>
      <w:r>
        <w:t>Umístění značky IP10a SLEPÁ POZEMNÍ KOMUNIKACE, str. 80, bod 9.2.5.13</w:t>
      </w:r>
    </w:p>
    <w:p w:rsidR="00B12236" w:rsidRDefault="00B12236" w:rsidP="00241EAB">
      <w:pPr>
        <w:pStyle w:val="CSCText2Odrka"/>
      </w:pPr>
      <w:r>
        <w:t>Umístění značky IP10b NÁVĚST PŘED SLEPOU POZEMNÍ KOMUNIKACÍ, str. 80, bod 9.2.5.14</w:t>
      </w:r>
    </w:p>
    <w:p w:rsidR="00B12236" w:rsidRDefault="00B12236" w:rsidP="00241EAB">
      <w:pPr>
        <w:pStyle w:val="CSCText2Odrka"/>
      </w:pPr>
      <w:r>
        <w:t>Umístění značky IP11a PARKOVIŠTĚ, str. 80-83, bod 9.2.5.15</w:t>
      </w:r>
    </w:p>
    <w:p w:rsidR="00B12236" w:rsidRDefault="00B12236" w:rsidP="00241EAB">
      <w:pPr>
        <w:pStyle w:val="CSCText2Odrka"/>
      </w:pPr>
      <w:r>
        <w:t>Umístění značky IP12 VYHRAZENÉ PARKOVIŠTĚ, str. 85, bod 9.2.5.22</w:t>
      </w:r>
    </w:p>
    <w:p w:rsidR="000B3BE8" w:rsidRDefault="000B3BE8" w:rsidP="00241EAB">
      <w:pPr>
        <w:pStyle w:val="CSCText2Odrka"/>
      </w:pPr>
      <w:r>
        <w:t>Umístění značky IP22 ZMĚNA MÍSTNÍ ÚPRAVY, str. 95, bod 9.2.5.43</w:t>
      </w:r>
    </w:p>
    <w:p w:rsidR="00B12236" w:rsidRDefault="00B12236" w:rsidP="00241EAB">
      <w:pPr>
        <w:pStyle w:val="CSCText2Odrka"/>
      </w:pPr>
      <w:r>
        <w:t>Umístění značky IS11a NÁVĚST PŘED OBJÍŽĎKOU, str. 113, bod 9.2.6.39</w:t>
      </w:r>
    </w:p>
    <w:p w:rsidR="00B12236" w:rsidRDefault="00B12236" w:rsidP="00241EAB">
      <w:pPr>
        <w:pStyle w:val="CSCText2Odrka"/>
      </w:pPr>
      <w:r>
        <w:t>Umístění značky IS11b SMĚROVÁ TABULE PRO VYZNAČENÍ OBJÍŽĎKY</w:t>
      </w:r>
      <w:r w:rsidR="000807E0">
        <w:t>, str. 114, bod 9.2.6.40</w:t>
      </w:r>
    </w:p>
    <w:p w:rsidR="000807E0" w:rsidRDefault="000807E0" w:rsidP="00241EAB">
      <w:pPr>
        <w:pStyle w:val="CSCText2Odrka"/>
      </w:pPr>
      <w:r>
        <w:t>Umístění dopravního zařízení Z1 DOPRAVNÍ KUŽEL, str. 147, bod 10.2</w:t>
      </w:r>
    </w:p>
    <w:p w:rsidR="000807E0" w:rsidRDefault="000807E0" w:rsidP="00241EAB">
      <w:pPr>
        <w:pStyle w:val="CSCText2Odrka"/>
      </w:pPr>
      <w:r>
        <w:t>Umístění dopravního zařízení Z2 ZÁBRANA PRO OZNAČENÍ UZAVÍRKY, str. 147, bod 10.3</w:t>
      </w:r>
    </w:p>
    <w:p w:rsidR="00787CCA" w:rsidRPr="00DD2F71" w:rsidRDefault="009259E0" w:rsidP="00B43424">
      <w:pPr>
        <w:pStyle w:val="CSCTextslovn21"/>
      </w:pPr>
      <w:r>
        <w:t>Technické podmínky TP 66, Zásady pro označování pracovních míst na p</w:t>
      </w:r>
      <w:r>
        <w:t>o</w:t>
      </w:r>
      <w:r>
        <w:t>zemních komunikacích</w:t>
      </w:r>
      <w:r w:rsidR="00776767">
        <w:t>, odkazy na vybraná ustanovení této právní normy:</w:t>
      </w:r>
    </w:p>
    <w:p w:rsidR="00EB7AA5" w:rsidRDefault="00EB7AA5" w:rsidP="00241EAB">
      <w:pPr>
        <w:pStyle w:val="CSCText2Odrka"/>
      </w:pPr>
      <w:r>
        <w:t>Bod 1.1 – Základní pojmy: Omezení provozu je časově omezená změna o</w:t>
      </w:r>
      <w:r>
        <w:t>r</w:t>
      </w:r>
      <w:r>
        <w:t>ganizace provozu na pozemních komunikacích, např. zúžení vozovky, zmenšení šířky jízdního pruhu nebo pruhů nebo uzavření jednoho nebo více jízdních pruhů.</w:t>
      </w:r>
    </w:p>
    <w:p w:rsidR="00EB7AA5" w:rsidRDefault="00EB7AA5" w:rsidP="00241EAB">
      <w:pPr>
        <w:pStyle w:val="CSCText2Odrka"/>
      </w:pPr>
      <w:r>
        <w:t>Bod 1.1 – Základní pojmy: Přenosná dopravní značka je svislá dopravní značka umístěná na červenobíle</w:t>
      </w:r>
      <w:r w:rsidR="007F3AC8">
        <w:t xml:space="preserve"> pruhovaném sloupku (stojánku) nebo na vozidle.</w:t>
      </w:r>
    </w:p>
    <w:p w:rsidR="007F3AC8" w:rsidRDefault="00233FB3" w:rsidP="00241EAB">
      <w:pPr>
        <w:pStyle w:val="CSCText2Odrka"/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1C706B9D" wp14:editId="1FDD2C9F">
            <wp:simplePos x="0" y="0"/>
            <wp:positionH relativeFrom="column">
              <wp:posOffset>5455285</wp:posOffset>
            </wp:positionH>
            <wp:positionV relativeFrom="paragraph">
              <wp:posOffset>33179</wp:posOffset>
            </wp:positionV>
            <wp:extent cx="230400" cy="432000"/>
            <wp:effectExtent l="0" t="0" r="0" b="635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AC8">
        <w:t>Bod 1.1 – Základní pojmy: Stojan je volně stojící podpěrné zařízení, které slouží k upevnění dopravní značky nebo dopravního zařízení včetně podpě</w:t>
      </w:r>
      <w:r w:rsidR="007F3AC8">
        <w:t>r</w:t>
      </w:r>
      <w:r w:rsidR="007F3AC8">
        <w:t>ného sloupku.</w:t>
      </w:r>
      <w:r w:rsidRPr="00233FB3">
        <w:rPr>
          <w:noProof/>
        </w:rPr>
        <w:t xml:space="preserve"> </w:t>
      </w:r>
    </w:p>
    <w:p w:rsidR="005A5628" w:rsidRDefault="003B32D1" w:rsidP="00241EAB">
      <w:pPr>
        <w:pStyle w:val="CSCText2Odrka"/>
      </w:pPr>
      <w:r w:rsidRPr="003B32D1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305874A" wp14:editId="0623C5DA">
            <wp:simplePos x="0" y="0"/>
            <wp:positionH relativeFrom="column">
              <wp:posOffset>5308600</wp:posOffset>
            </wp:positionH>
            <wp:positionV relativeFrom="paragraph">
              <wp:posOffset>79375</wp:posOffset>
            </wp:positionV>
            <wp:extent cx="457200" cy="4320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628">
        <w:t>Bod 2.4.7 – Zrušení platnosti: Dočasná neplatnost značky se vyj</w:t>
      </w:r>
      <w:r w:rsidR="005A5628">
        <w:t>a</w:t>
      </w:r>
      <w:r w:rsidR="005A5628">
        <w:t>dřuje škrtnutím nebo překrytím oranžovo-červeným pruhem. N</w:t>
      </w:r>
      <w:r w:rsidR="005A5628">
        <w:t>e</w:t>
      </w:r>
      <w:r w:rsidR="005A5628">
        <w:t>platnost celé značky se zpravidla vyznačuje minimálně křížovým škrtnutím nebo zakrytím celé značky. Tímto způsobem však nemůže být v</w:t>
      </w:r>
      <w:r w:rsidR="005A5628">
        <w:t>y</w:t>
      </w:r>
      <w:r w:rsidR="005A5628">
        <w:t>jádřena neplatnost svislé zna</w:t>
      </w:r>
      <w:r w:rsidR="005A5628">
        <w:t>č</w:t>
      </w:r>
      <w:r w:rsidR="005A5628">
        <w:t>ky upravující přednost. Pro zrušení některého údaje na značce je nutné provést překrytí údaje tak, aby byl dostatečně z</w:t>
      </w:r>
      <w:r w:rsidR="005A5628">
        <w:t>a</w:t>
      </w:r>
      <w:r w:rsidR="005A5628">
        <w:t>kryt. Páska s</w:t>
      </w:r>
      <w:r>
        <w:t> </w:t>
      </w:r>
      <w:r w:rsidR="005A5628">
        <w:t>oranžovo</w:t>
      </w:r>
      <w:r>
        <w:t>-červeným pruhem je v šířce min. 50 mm.</w:t>
      </w:r>
    </w:p>
    <w:p w:rsidR="00652874" w:rsidRDefault="00C92236" w:rsidP="00241EAB">
      <w:pPr>
        <w:pStyle w:val="CSCText2Odrka"/>
      </w:pPr>
      <w:r w:rsidRPr="00D7059F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2569F6DE" wp14:editId="6D3075BB">
            <wp:simplePos x="0" y="0"/>
            <wp:positionH relativeFrom="column">
              <wp:posOffset>5328920</wp:posOffset>
            </wp:positionH>
            <wp:positionV relativeFrom="paragraph">
              <wp:posOffset>52705</wp:posOffset>
            </wp:positionV>
            <wp:extent cx="442800" cy="432000"/>
            <wp:effectExtent l="0" t="0" r="0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74">
        <w:t>Bod 2.5.3 – Zákazové značky – Zákaz vjezdu všech vozidel (v obou sm</w:t>
      </w:r>
      <w:r w:rsidR="00652874">
        <w:t>ě</w:t>
      </w:r>
      <w:r w:rsidR="00652874">
        <w:t>rech). Značky č. B1 se užívá ke stanovení zákazu vjezdu všech vozidel z obou směrů jízdy. K označení zákazu vjezdu do zájmov</w:t>
      </w:r>
      <w:r w:rsidR="00652874">
        <w:t>é</w:t>
      </w:r>
      <w:r w:rsidR="00652874">
        <w:t>ho prostoru se značka č. B1 zpravidla umisťuje na zábranu pro označení uzavírky č. Z 2. Případné výjimky ze zákazu vjezdu</w:t>
      </w:r>
      <w:r>
        <w:t xml:space="preserve"> se uvádějí pouze na d</w:t>
      </w:r>
      <w:r>
        <w:t>o</w:t>
      </w:r>
      <w:r>
        <w:t>datkové tabulce č. E 13 umístěné pod značkou č. B 1.</w:t>
      </w:r>
      <w:r w:rsidRPr="00C92236">
        <w:rPr>
          <w:noProof/>
        </w:rPr>
        <w:t xml:space="preserve"> </w:t>
      </w:r>
      <w:r w:rsidR="00021C87">
        <w:rPr>
          <w:noProof/>
        </w:rPr>
        <w:t>V případě, že zákaz vjezdu nezačíná bezprostředně za křižovatkou, musí být na tuto skutečnost upo-zorněno za nejbližší křižovatkou umístěním značky č. IP 10a „Slepá pozemní komunikace“ nebo nebo před nejbližší křižovatkou značkou č. IP 10b „Návěst před slepou pozemní komunikací“.</w:t>
      </w:r>
    </w:p>
    <w:p w:rsidR="00652874" w:rsidRDefault="0026239A" w:rsidP="00241EAB">
      <w:pPr>
        <w:pStyle w:val="CSCText2Odrka"/>
      </w:pPr>
      <w:r w:rsidRPr="004E5369"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72188BE" wp14:editId="5C87E8B8">
            <wp:simplePos x="0" y="0"/>
            <wp:positionH relativeFrom="column">
              <wp:posOffset>5328920</wp:posOffset>
            </wp:positionH>
            <wp:positionV relativeFrom="paragraph">
              <wp:posOffset>60325</wp:posOffset>
            </wp:positionV>
            <wp:extent cx="432000" cy="633600"/>
            <wp:effectExtent l="0" t="0" r="635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69">
        <w:t>Bod 2.5.4 – Návěst před objížďkou. Značkou č. IS 11a se označuje uzavírka nebo omezení na pozemní komunikaci. Uzavírka nebo druh omezení se na značce vyjadřuje symbolem příslušné zákaz</w:t>
      </w:r>
      <w:r w:rsidR="004E5369">
        <w:t>o</w:t>
      </w:r>
      <w:r w:rsidR="004E5369">
        <w:t>vé značky. Pokud je to pro orientaci účast</w:t>
      </w:r>
      <w:r w:rsidR="00652874">
        <w:t>n</w:t>
      </w:r>
      <w:r w:rsidR="004E5369">
        <w:t>íků provozu významné, uvádějí se na značce další doplňující údaje, zejména délka a</w:t>
      </w:r>
      <w:r>
        <w:t> </w:t>
      </w:r>
      <w:r w:rsidR="004E5369">
        <w:t>směr objížďky. Při krátkodobé uzavírce, při uzavírce v obci s nepodstatným prodloužením trasy a při souběžné objížďce se délka objížďky neuvádí.</w:t>
      </w:r>
    </w:p>
    <w:p w:rsidR="00652874" w:rsidRDefault="00652874" w:rsidP="00241EAB">
      <w:pPr>
        <w:pStyle w:val="CSCText2Odrka"/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64F7B2E2" wp14:editId="0D96725A">
            <wp:simplePos x="0" y="0"/>
            <wp:positionH relativeFrom="column">
              <wp:posOffset>5436870</wp:posOffset>
            </wp:positionH>
            <wp:positionV relativeFrom="paragraph">
              <wp:posOffset>48895</wp:posOffset>
            </wp:positionV>
            <wp:extent cx="309600" cy="432000"/>
            <wp:effectExtent l="0" t="0" r="0" b="6350"/>
            <wp:wrapSquare wrapText="bothSides"/>
            <wp:docPr id="10" name="Obrázek 10" descr="DopravnÃ­ kuÅ¾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pravnÃ­ kuÅ¾e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Bod </w:t>
      </w:r>
      <w:r w:rsidR="00CE3C16">
        <w:t>4.2.2</w:t>
      </w:r>
      <w:r>
        <w:t xml:space="preserve"> – Dopravní kužel. Dopravní kužely umístěné v řadě za seb</w:t>
      </w:r>
      <w:r w:rsidR="00CE3C16">
        <w:t xml:space="preserve">ou mají význam </w:t>
      </w:r>
      <w:r>
        <w:t>podélné čáry souvislé</w:t>
      </w:r>
      <w:r w:rsidR="00687EAE">
        <w:t>. Lze jimi také vymez</w:t>
      </w:r>
      <w:r w:rsidR="00687EAE">
        <w:t>o</w:t>
      </w:r>
      <w:r w:rsidR="00687EAE">
        <w:t>vat plochu, do které</w:t>
      </w:r>
      <w:r>
        <w:t xml:space="preserve"> je zakázáno vjíždět.</w:t>
      </w:r>
      <w:r w:rsidR="00687EAE">
        <w:t xml:space="preserve"> </w:t>
      </w:r>
      <w:r w:rsidR="00970581">
        <w:t>Dopravní kužel výšky min. 0,45 m je rozdělen pěti střídavě červenými a bílými pruhy tak, aby základna a vrchol byly červené a dopravní kužel výšky 0,30 – 0,45 m je rozdělen třemi střídavě červenými a bílými pruhy tak, aby základna a vrchol byly červené. Bílé pruhy dopravního kužele musí být provedeny z </w:t>
      </w:r>
      <w:proofErr w:type="spellStart"/>
      <w:r w:rsidR="00970581">
        <w:t>retroreflexní</w:t>
      </w:r>
      <w:proofErr w:type="spellEnd"/>
      <w:r w:rsidR="00970581">
        <w:t xml:space="preserve"> fólie min</w:t>
      </w:r>
      <w:r w:rsidR="00970581">
        <w:t>i</w:t>
      </w:r>
      <w:r w:rsidR="00970581">
        <w:t>málně třídy R1A nebo R1B.</w:t>
      </w:r>
    </w:p>
    <w:p w:rsidR="004E5369" w:rsidRDefault="00ED5216" w:rsidP="00241EAB">
      <w:pPr>
        <w:pStyle w:val="CSCText2Odrka"/>
      </w:pPr>
      <w:r w:rsidRPr="00ED5216"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5FADAFE6" wp14:editId="2541F627">
            <wp:simplePos x="0" y="0"/>
            <wp:positionH relativeFrom="column">
              <wp:posOffset>4432935</wp:posOffset>
            </wp:positionH>
            <wp:positionV relativeFrom="paragraph">
              <wp:posOffset>64135</wp:posOffset>
            </wp:positionV>
            <wp:extent cx="1327785" cy="431800"/>
            <wp:effectExtent l="0" t="0" r="5715" b="635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369" w:rsidRPr="004E5369">
        <w:t xml:space="preserve"> </w:t>
      </w:r>
      <w:r w:rsidR="00970581">
        <w:t>Bod 4.2.3 – Zábrana pro označení uzavírky. Zábrany pro označení uzavírky se užívá zejména k vyznačení uzavírky vozovky nebo k vyznačení (ohrazení) pr</w:t>
      </w:r>
      <w:r w:rsidR="00970581">
        <w:t>o</w:t>
      </w:r>
      <w:r w:rsidR="00970581">
        <w:t>storu na vozovce. Zábranou se provádí příčná uzávěra na pozemních kom</w:t>
      </w:r>
      <w:r w:rsidR="00970581">
        <w:t>u</w:t>
      </w:r>
      <w:r w:rsidR="00970581">
        <w:t>nikacích menšího dopravního významu</w:t>
      </w:r>
      <w:r w:rsidR="00C113D4">
        <w:t xml:space="preserve"> v obci, výjimečně i mimo obec. Na dálnici a na silnici pro motorová vozidla (mimo odpočívky) se užití zábrany nepřipouští. Standardní délky zábrany: 1,0 m, 1,5 m, 2,0 m, 2,5 m a 3,0 m. Standardní šířka zábrany: 0,1 m (pro chodníky a stezky pro cyklisty), 0,2 m nebo 0,25 m (pro komunikace s motorovou dopravou). Na zábraně nesmějí být umisťovány</w:t>
      </w:r>
      <w:r>
        <w:t xml:space="preserve"> značky ani dopravní zařízení tak, aby zakrývaly podstatnou část činné plochy zábrany. Zábrana musí být upevněna na podpěrných sloupcích tak, aby její horní hrana byla ve výšce cca 1,0 m nad vozo</w:t>
      </w:r>
      <w:r>
        <w:t>v</w:t>
      </w:r>
      <w:r>
        <w:t>kou.</w:t>
      </w:r>
    </w:p>
    <w:p w:rsidR="00ED5216" w:rsidRDefault="00C15335" w:rsidP="00241EAB">
      <w:pPr>
        <w:pStyle w:val="CSCText2Odrka"/>
      </w:pPr>
      <w:r w:rsidRPr="00C15335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6E8D09B6" wp14:editId="33BA7943">
            <wp:simplePos x="0" y="0"/>
            <wp:positionH relativeFrom="column">
              <wp:posOffset>4817110</wp:posOffset>
            </wp:positionH>
            <wp:positionV relativeFrom="paragraph">
              <wp:posOffset>37465</wp:posOffset>
            </wp:positionV>
            <wp:extent cx="997200" cy="2700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216">
        <w:t>Bod 4.3.7 – Výstražná páska. Výstražná páska se užívá k optickému vedení a ohraničení prostoru mimo vozovku</w:t>
      </w:r>
      <w:r>
        <w:t>. N</w:t>
      </w:r>
      <w:r w:rsidR="00ED5216">
        <w:t>a veřejně přístupných pěších kom</w:t>
      </w:r>
      <w:r w:rsidR="00ED5216">
        <w:t>u</w:t>
      </w:r>
      <w:r w:rsidR="00ED5216">
        <w:t>nikacích a plochách, stezce pro cyklisty, parkovišti apod.</w:t>
      </w:r>
      <w:r>
        <w:t xml:space="preserve"> musí být vždy použita pouze jako doplněk ochranných zař</w:t>
      </w:r>
      <w:r>
        <w:t>í</w:t>
      </w:r>
      <w:r>
        <w:t>zení (zábradlí, plotů). Výstražná páska je široká 0,06 – 0,10 m, červené a b</w:t>
      </w:r>
      <w:r>
        <w:t>í</w:t>
      </w:r>
      <w:r>
        <w:t>lé pruhy mají šířku 0,10 – 0,20 m a jsou kolmé nebo šikmé. Výstražná páska se umisťuje přibližně 1 m nad úrovní chodníku, stezky pro cyklisty, parkovi</w:t>
      </w:r>
      <w:r>
        <w:t>š</w:t>
      </w:r>
      <w:r>
        <w:t>tě apod.</w:t>
      </w:r>
      <w:r w:rsidRPr="00C15335">
        <w:t xml:space="preserve"> </w:t>
      </w:r>
    </w:p>
    <w:p w:rsidR="006048C3" w:rsidRDefault="006048C3" w:rsidP="00DD2F71">
      <w:pPr>
        <w:pStyle w:val="CSCTextslovn1"/>
      </w:pPr>
      <w:r>
        <w:t>Pořadatelská služba</w:t>
      </w:r>
    </w:p>
    <w:p w:rsidR="0087750B" w:rsidRDefault="000A094B" w:rsidP="00D87A82">
      <w:pPr>
        <w:pStyle w:val="CSCText1"/>
      </w:pPr>
      <w:r>
        <w:t xml:space="preserve">Řadu </w:t>
      </w:r>
      <w:r w:rsidR="00B55FF1">
        <w:t>významných kolizních míst tratě cyklistického závodu s</w:t>
      </w:r>
      <w:r>
        <w:t> </w:t>
      </w:r>
      <w:r w:rsidR="00B55FF1">
        <w:t>komunikacemi</w:t>
      </w:r>
      <w:r>
        <w:t xml:space="preserve"> </w:t>
      </w:r>
      <w:r w:rsidRPr="0077456F">
        <w:t>I., II. nebo III. třídy či s místními komunikacemi nebo s veřejně přístupnými účelovými komunikac</w:t>
      </w:r>
      <w:r w:rsidRPr="0077456F">
        <w:t>e</w:t>
      </w:r>
      <w:r w:rsidRPr="0077456F">
        <w:t>mi</w:t>
      </w:r>
      <w:r>
        <w:t xml:space="preserve"> bude muset </w:t>
      </w:r>
      <w:r w:rsidR="00E42091">
        <w:t>pořadatel</w:t>
      </w:r>
      <w:r>
        <w:t xml:space="preserve"> závodu</w:t>
      </w:r>
      <w:r w:rsidR="004E5A24">
        <w:t xml:space="preserve">, </w:t>
      </w:r>
      <w:r>
        <w:t>kromě dopravního značení, zabezpečit i pořadatelskou službou.</w:t>
      </w:r>
    </w:p>
    <w:p w:rsidR="00D87A82" w:rsidRPr="00D87A82" w:rsidRDefault="00D87A82" w:rsidP="00D87A82">
      <w:pPr>
        <w:pStyle w:val="ListParagraph"/>
        <w:numPr>
          <w:ilvl w:val="0"/>
          <w:numId w:val="2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EF2CDD" w:rsidRPr="00EF2CDD" w:rsidRDefault="00EF2CDD" w:rsidP="00EF2CDD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063296" w:rsidRDefault="00063296" w:rsidP="00B43424">
      <w:pPr>
        <w:pStyle w:val="CSCTextslovn21"/>
      </w:pPr>
      <w:r>
        <w:t>Vybavení pořadatelské služby</w:t>
      </w:r>
    </w:p>
    <w:p w:rsidR="004D11C9" w:rsidRDefault="004D11C9" w:rsidP="00241EAB">
      <w:pPr>
        <w:pStyle w:val="CSCText2"/>
      </w:pPr>
      <w:r>
        <w:t xml:space="preserve">Pro každou osobu, u které se předpokládá, že bude v rámci své činnosti v průběhu cyklistického závodu zastavovat vozidla, </w:t>
      </w:r>
      <w:r w:rsidR="000B3BE8">
        <w:t>musí</w:t>
      </w:r>
      <w:r>
        <w:t xml:space="preserve"> </w:t>
      </w:r>
      <w:r w:rsidR="00E42091">
        <w:t>pořadatel</w:t>
      </w:r>
      <w:r>
        <w:t xml:space="preserve"> cyklistického závodu př</w:t>
      </w:r>
      <w:r>
        <w:t>i</w:t>
      </w:r>
      <w:r>
        <w:t>pravit:</w:t>
      </w:r>
    </w:p>
    <w:p w:rsidR="00177DC6" w:rsidRPr="00D87A82" w:rsidRDefault="00CD4F2D" w:rsidP="00241EAB">
      <w:pPr>
        <w:pStyle w:val="CSCText2Odrka"/>
      </w:pPr>
      <w:r w:rsidRPr="00D87A82">
        <w:t>Kopii dokumentu silničního správního úřadu Povolení ke zvláštnímu užívání komunikace a Povolení k úplné nebo částečné uzavírce komunikace</w:t>
      </w:r>
    </w:p>
    <w:p w:rsidR="00CD4F2D" w:rsidRPr="00D87A82" w:rsidRDefault="00CD4F2D" w:rsidP="00241EAB">
      <w:pPr>
        <w:pStyle w:val="CSCText2Odrka"/>
      </w:pPr>
      <w:r w:rsidRPr="00D87A82">
        <w:t>Kopii seznamu osob uvedených v Povolení ke zvláštnímu užívání komunik</w:t>
      </w:r>
      <w:r w:rsidRPr="00D87A82">
        <w:t>a</w:t>
      </w:r>
      <w:r w:rsidRPr="00D87A82">
        <w:t>ce s oprávněním zastavovat vozidla</w:t>
      </w:r>
    </w:p>
    <w:p w:rsidR="00CD4F2D" w:rsidRPr="00D87A82" w:rsidRDefault="00CD4F2D" w:rsidP="00241EAB">
      <w:pPr>
        <w:pStyle w:val="CSCText2Odrka"/>
      </w:pPr>
      <w:r w:rsidRPr="00D87A82">
        <w:t>Výstražný oděv</w:t>
      </w:r>
    </w:p>
    <w:p w:rsidR="00CD4F2D" w:rsidRDefault="00CD4F2D" w:rsidP="00241EAB">
      <w:pPr>
        <w:pStyle w:val="CSCText2Odrka"/>
      </w:pPr>
      <w:r w:rsidRPr="00D87A82">
        <w:t>Zastavovací terč</w:t>
      </w:r>
    </w:p>
    <w:p w:rsidR="00B54CAA" w:rsidRPr="00D87A82" w:rsidRDefault="00B54CAA" w:rsidP="00241EAB">
      <w:pPr>
        <w:pStyle w:val="CSCText2"/>
      </w:pPr>
      <w:r>
        <w:t>a dále se doporučuje tuto osobu vybavit:</w:t>
      </w:r>
    </w:p>
    <w:p w:rsidR="00CD4F2D" w:rsidRPr="00D87A82" w:rsidRDefault="00CD4F2D" w:rsidP="00241EAB">
      <w:pPr>
        <w:pStyle w:val="CSCText2Odrka"/>
      </w:pPr>
      <w:r w:rsidRPr="00D87A82">
        <w:t>Píšťalk</w:t>
      </w:r>
      <w:r w:rsidR="00B54CAA">
        <w:t>ou</w:t>
      </w:r>
    </w:p>
    <w:p w:rsidR="00903506" w:rsidRPr="00D87A82" w:rsidRDefault="00CD4F2D" w:rsidP="00241EAB">
      <w:pPr>
        <w:pStyle w:val="CSCText2Odrka"/>
      </w:pPr>
      <w:r w:rsidRPr="00D87A82">
        <w:t>Telefonick</w:t>
      </w:r>
      <w:r w:rsidR="00B54CAA">
        <w:t>ým</w:t>
      </w:r>
      <w:r w:rsidRPr="00D87A82">
        <w:t xml:space="preserve"> kontakt</w:t>
      </w:r>
      <w:r w:rsidR="00B54CAA">
        <w:t>em</w:t>
      </w:r>
      <w:r w:rsidRPr="00D87A82">
        <w:t xml:space="preserve"> na </w:t>
      </w:r>
      <w:r w:rsidR="00E42091">
        <w:t>pořadatele</w:t>
      </w:r>
      <w:r w:rsidR="007158B1" w:rsidRPr="00D87A82">
        <w:t xml:space="preserve"> závodu (</w:t>
      </w:r>
      <w:r w:rsidRPr="00D87A82">
        <w:t>ředitele závodu, velitele trati</w:t>
      </w:r>
      <w:r w:rsidR="00903506" w:rsidRPr="00D87A82">
        <w:t>)</w:t>
      </w:r>
    </w:p>
    <w:p w:rsidR="00903506" w:rsidRPr="00D87A82" w:rsidRDefault="00903506" w:rsidP="00241EAB">
      <w:pPr>
        <w:pStyle w:val="CSCText2Odrka"/>
      </w:pPr>
      <w:r w:rsidRPr="00D87A82">
        <w:t>Telefonický</w:t>
      </w:r>
      <w:r w:rsidR="00B54CAA">
        <w:t>m</w:t>
      </w:r>
      <w:r w:rsidRPr="00D87A82">
        <w:t xml:space="preserve"> kontakt</w:t>
      </w:r>
      <w:r w:rsidR="00B54CAA">
        <w:t>em</w:t>
      </w:r>
      <w:r w:rsidRPr="00D87A82">
        <w:t xml:space="preserve"> na </w:t>
      </w:r>
      <w:r w:rsidR="007158B1" w:rsidRPr="00D87A82">
        <w:t>lékaře nebo zdravotníka</w:t>
      </w:r>
    </w:p>
    <w:p w:rsidR="00C37CF8" w:rsidRDefault="00C37CF8" w:rsidP="00B43424">
      <w:pPr>
        <w:pStyle w:val="CSCTextslovn21"/>
      </w:pPr>
      <w:r>
        <w:t>Oprávnění k zastavování vozidel</w:t>
      </w:r>
    </w:p>
    <w:p w:rsidR="004E5A24" w:rsidRDefault="001B7650" w:rsidP="00241EAB">
      <w:pPr>
        <w:pStyle w:val="CSCText2"/>
      </w:pPr>
      <w:r>
        <w:t>V</w:t>
      </w:r>
      <w:r w:rsidR="004E5A24">
        <w:t xml:space="preserve"> zájmu zajištění bezpečnosti a plynulosti silničního provozu </w:t>
      </w:r>
      <w:r>
        <w:t>je pořadatelská slu</w:t>
      </w:r>
      <w:r>
        <w:t>ž</w:t>
      </w:r>
      <w:r>
        <w:t xml:space="preserve">ba </w:t>
      </w:r>
      <w:r w:rsidR="004E5A24">
        <w:t>oprávněn</w:t>
      </w:r>
      <w:r>
        <w:t>a</w:t>
      </w:r>
      <w:r w:rsidR="004E5A24">
        <w:t xml:space="preserve"> zastavovat vozidla. Oprávnění k této činností vyplývá </w:t>
      </w:r>
      <w:r w:rsidR="00C37CF8">
        <w:t>z následující právní normy:</w:t>
      </w:r>
    </w:p>
    <w:p w:rsidR="004E5A24" w:rsidRDefault="004E5A24" w:rsidP="00241EAB">
      <w:pPr>
        <w:pStyle w:val="CSCText2Odrka"/>
      </w:pPr>
      <w:r>
        <w:t>Zákon č. 361/2000 Sb., Zákon o provozu na pozemních komunikacích a o</w:t>
      </w:r>
      <w:r w:rsidR="00C37CF8">
        <w:t> </w:t>
      </w:r>
      <w:r>
        <w:t xml:space="preserve">změnách některých zákonů, </w:t>
      </w:r>
      <w:r w:rsidR="00D108C3">
        <w:t xml:space="preserve">ustanovení § 79, </w:t>
      </w:r>
      <w:r w:rsidR="00B54CAA">
        <w:t>odstavec</w:t>
      </w:r>
      <w:r w:rsidR="00D108C3">
        <w:t xml:space="preserve"> (1), písm. m)</w:t>
      </w:r>
      <w:r w:rsidR="00B54CAA">
        <w:t>:</w:t>
      </w:r>
    </w:p>
    <w:p w:rsidR="00D108C3" w:rsidRPr="008A03B5" w:rsidRDefault="00D108C3" w:rsidP="008A03B5">
      <w:pPr>
        <w:pStyle w:val="CSCText2OdrkaTextKurziva"/>
      </w:pPr>
      <w:r w:rsidRPr="008A03B5">
        <w:t>„ten, kdo je uveden v povolení zvláštního užívání pozemní komunikace sp</w:t>
      </w:r>
      <w:r w:rsidRPr="008A03B5">
        <w:t>o</w:t>
      </w:r>
      <w:r w:rsidRPr="008A03B5">
        <w:t>čívajícího v pořádání sportovní, kulturní, náboženské, zábavní nebo obdobné akce podle zákona o</w:t>
      </w:r>
      <w:r w:rsidR="00D87A82" w:rsidRPr="008A03B5">
        <w:t> </w:t>
      </w:r>
      <w:r w:rsidRPr="008A03B5">
        <w:t>pozemních komunikacích, dosáhl-li věku 18 let“</w:t>
      </w:r>
    </w:p>
    <w:p w:rsidR="00C37CF8" w:rsidRDefault="00C37CF8" w:rsidP="00B43424">
      <w:pPr>
        <w:pStyle w:val="CSCTextslovn21"/>
      </w:pPr>
      <w:r>
        <w:t xml:space="preserve">Označení </w:t>
      </w:r>
      <w:r w:rsidR="003E42B1">
        <w:t xml:space="preserve">a vybavení </w:t>
      </w:r>
      <w:r>
        <w:t>osob oprávněných zastavovat vozidla</w:t>
      </w:r>
    </w:p>
    <w:p w:rsidR="00BA09FE" w:rsidRDefault="003E42B1" w:rsidP="00B43424">
      <w:pPr>
        <w:pStyle w:val="CSCTextslovn311"/>
      </w:pPr>
      <w:r>
        <w:t>Označení osob oprávněných zastavovat vozidla</w:t>
      </w:r>
    </w:p>
    <w:p w:rsidR="00D108C3" w:rsidRPr="00CF0068" w:rsidRDefault="00D108C3" w:rsidP="003E19C6">
      <w:pPr>
        <w:pStyle w:val="CSCText111Odrka"/>
      </w:pPr>
      <w:r w:rsidRPr="00CF0068">
        <w:t>Vyhláška č. 294/2015 Sb., kterou se provádějí pravidla provozu na p</w:t>
      </w:r>
      <w:r w:rsidRPr="00CF0068">
        <w:t>o</w:t>
      </w:r>
      <w:r w:rsidRPr="00CF0068">
        <w:t xml:space="preserve">zemních komunikacích, ustanovení </w:t>
      </w:r>
      <w:r w:rsidR="00C37CF8" w:rsidRPr="00CF0068">
        <w:t>§ 20, článek (3)</w:t>
      </w:r>
    </w:p>
    <w:p w:rsidR="00BA09FE" w:rsidRPr="008A03B5" w:rsidRDefault="00BA09FE" w:rsidP="008A03B5">
      <w:pPr>
        <w:pStyle w:val="CSCText11OdrkaTextKurziva"/>
      </w:pPr>
      <w:r w:rsidRPr="008A03B5">
        <w:t>„Osoba uvedená v povolení zvláštního užívání pozemní komunikace spočívajícího v pořádání sportovní, kulturní, náboženské, zábavní n</w:t>
      </w:r>
      <w:r w:rsidRPr="008A03B5">
        <w:t>e</w:t>
      </w:r>
      <w:r w:rsidRPr="008A03B5">
        <w:t>bo obdobné akce podle zákona o</w:t>
      </w:r>
      <w:r w:rsidR="003E42B1" w:rsidRPr="008A03B5">
        <w:t> </w:t>
      </w:r>
      <w:r w:rsidRPr="008A03B5">
        <w:t>pozemních komunikacích musí mít na sobě oblečen výstražný oděv.“</w:t>
      </w:r>
    </w:p>
    <w:p w:rsidR="00BA09FE" w:rsidRDefault="00BA09FE" w:rsidP="00B43424">
      <w:pPr>
        <w:pStyle w:val="CSCTextslovn311"/>
      </w:pPr>
      <w:r>
        <w:t>Vzor a způsob užití oděvních doplňků s označením z </w:t>
      </w:r>
      <w:proofErr w:type="spellStart"/>
      <w:r>
        <w:t>retroreflexního</w:t>
      </w:r>
      <w:proofErr w:type="spellEnd"/>
      <w:r>
        <w:t xml:space="preserve"> mat</w:t>
      </w:r>
      <w:r>
        <w:t>e</w:t>
      </w:r>
      <w:r>
        <w:t>riálu</w:t>
      </w:r>
    </w:p>
    <w:p w:rsidR="00BA09FE" w:rsidRDefault="00AB58EE" w:rsidP="003E19C6">
      <w:pPr>
        <w:pStyle w:val="CSCText111Odrka"/>
      </w:pPr>
      <w:r w:rsidRPr="00130EC3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13CAD9C8" wp14:editId="68118A59">
            <wp:simplePos x="0" y="0"/>
            <wp:positionH relativeFrom="column">
              <wp:posOffset>5220970</wp:posOffset>
            </wp:positionH>
            <wp:positionV relativeFrom="paragraph">
              <wp:posOffset>60325</wp:posOffset>
            </wp:positionV>
            <wp:extent cx="576000" cy="2826000"/>
            <wp:effectExtent l="0" t="0" r="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5468" r="37450"/>
                    <a:stretch/>
                  </pic:blipFill>
                  <pic:spPr bwMode="auto">
                    <a:xfrm>
                      <a:off x="0" y="0"/>
                      <a:ext cx="5760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9FE" w:rsidRPr="00C8404D">
        <w:t>Vyhláška č. 294/2015 Sb., kterou se provádějí pravidla pr</w:t>
      </w:r>
      <w:r w:rsidR="00BA09FE" w:rsidRPr="00C8404D">
        <w:t>o</w:t>
      </w:r>
      <w:r w:rsidR="00BA09FE" w:rsidRPr="00C8404D">
        <w:t>vozu na pozemních komunikac</w:t>
      </w:r>
      <w:r w:rsidR="00BA09FE">
        <w:t xml:space="preserve">ích, ustanovení § </w:t>
      </w:r>
      <w:r w:rsidR="00E7443A">
        <w:t>19</w:t>
      </w:r>
      <w:r w:rsidR="00BA09FE">
        <w:t>, článek (</w:t>
      </w:r>
      <w:r w:rsidR="00E7443A">
        <w:t>1</w:t>
      </w:r>
      <w:r w:rsidR="00BA09FE">
        <w:t>)</w:t>
      </w:r>
    </w:p>
    <w:p w:rsidR="00E7443A" w:rsidRDefault="00E7443A" w:rsidP="008A03B5">
      <w:pPr>
        <w:pStyle w:val="CSCText11OdrkaTextKurziva"/>
      </w:pPr>
      <w:r>
        <w:t xml:space="preserve">„Oděvními doplňky jsou blůza, kabát, tričko, vesta nebo kalhoty fluorescenční žluté nebo fluorescenční oranžovo-červené barvy doplněné </w:t>
      </w:r>
      <w:proofErr w:type="spellStart"/>
      <w:r>
        <w:t>retroreflexními</w:t>
      </w:r>
      <w:proofErr w:type="spellEnd"/>
      <w:r>
        <w:t xml:space="preserve"> pásy (dále jen „v</w:t>
      </w:r>
      <w:r>
        <w:t>ý</w:t>
      </w:r>
      <w:r>
        <w:t xml:space="preserve">stražný oděv“). </w:t>
      </w:r>
      <w:proofErr w:type="spellStart"/>
      <w:r>
        <w:t>Retroreflexní</w:t>
      </w:r>
      <w:proofErr w:type="spellEnd"/>
      <w:r>
        <w:t xml:space="preserve"> pásy a fluorescenční plochy musí být na výstražném oděvu vhodně umístěny a proved</w:t>
      </w:r>
      <w:r>
        <w:t>e</w:t>
      </w:r>
      <w:r>
        <w:t>ny v dostatečné ploše. Tyto podmínky jsou splněny, odpov</w:t>
      </w:r>
      <w:r>
        <w:t>í</w:t>
      </w:r>
      <w:r>
        <w:t>dá-li v</w:t>
      </w:r>
      <w:r>
        <w:t>ý</w:t>
      </w:r>
      <w:r>
        <w:t>stražný oděv požadavkům příslušné harmonizované evropské normy.“</w:t>
      </w:r>
    </w:p>
    <w:p w:rsidR="00E7443A" w:rsidRDefault="00E7443A" w:rsidP="003E19C6">
      <w:pPr>
        <w:pStyle w:val="CSCText111Odrka"/>
      </w:pPr>
      <w:r>
        <w:t xml:space="preserve">Vzory výstražných oděvů jsou zobrazeny v příloze č. 12 </w:t>
      </w:r>
      <w:r w:rsidR="00130EC3">
        <w:t>k v</w:t>
      </w:r>
      <w:r>
        <w:t>yhláš</w:t>
      </w:r>
      <w:r w:rsidR="00130EC3">
        <w:t>ce</w:t>
      </w:r>
      <w:r>
        <w:t xml:space="preserve"> č. 294/2015 Sb.</w:t>
      </w:r>
      <w:r w:rsidR="00B54CAA">
        <w:t xml:space="preserve"> (viz. příloha č. 2 tohoto </w:t>
      </w:r>
      <w:r w:rsidR="00B54CAA">
        <w:rPr>
          <w:i/>
        </w:rPr>
        <w:t>Manuálu pro pořadatele cyklisti</w:t>
      </w:r>
      <w:r w:rsidR="00B54CAA">
        <w:rPr>
          <w:i/>
        </w:rPr>
        <w:t>c</w:t>
      </w:r>
      <w:r w:rsidR="00B54CAA">
        <w:rPr>
          <w:i/>
        </w:rPr>
        <w:t>kých závodů</w:t>
      </w:r>
      <w:r w:rsidR="00B54CAA">
        <w:t>.</w:t>
      </w:r>
    </w:p>
    <w:p w:rsidR="00DB7348" w:rsidRDefault="00DB7348" w:rsidP="003E19C6">
      <w:pPr>
        <w:pStyle w:val="CSCText111Odrka"/>
      </w:pPr>
      <w:r>
        <w:t>Ačkoliv to výše uvedená právní norma výslovně ne</w:t>
      </w:r>
      <w:r w:rsidR="00B84D54">
        <w:t>nařizuje</w:t>
      </w:r>
      <w:r>
        <w:t xml:space="preserve">, Český svaz cyklistiky doporučuje </w:t>
      </w:r>
      <w:r w:rsidR="00E42091">
        <w:t>pořadatelům</w:t>
      </w:r>
      <w:r>
        <w:t xml:space="preserve"> cyklistických závodů, aby</w:t>
      </w:r>
      <w:r w:rsidR="00B84D54">
        <w:t xml:space="preserve"> byl výstražný oděv opatřen zřetelným nápisem POŘADATEL.</w:t>
      </w:r>
      <w:r w:rsidR="00AB58EE" w:rsidRPr="00AB58EE">
        <w:rPr>
          <w:noProof/>
        </w:rPr>
        <w:t xml:space="preserve"> </w:t>
      </w:r>
    </w:p>
    <w:p w:rsidR="00130EC3" w:rsidRPr="00693074" w:rsidRDefault="00130EC3" w:rsidP="00B43424">
      <w:pPr>
        <w:pStyle w:val="CSCTextslovn311"/>
      </w:pPr>
      <w:r w:rsidRPr="00693074">
        <w:t>Zastavovací terč pro jiné osoby</w:t>
      </w:r>
    </w:p>
    <w:p w:rsidR="00130EC3" w:rsidRDefault="00B54CAA" w:rsidP="003E19C6">
      <w:pPr>
        <w:pStyle w:val="CSCText111ern"/>
      </w:pPr>
      <w:r>
        <w:rPr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03F5571F" wp14:editId="761BEB1E">
            <wp:simplePos x="0" y="0"/>
            <wp:positionH relativeFrom="column">
              <wp:posOffset>5432425</wp:posOffset>
            </wp:positionH>
            <wp:positionV relativeFrom="paragraph">
              <wp:posOffset>53022</wp:posOffset>
            </wp:positionV>
            <wp:extent cx="288000" cy="432000"/>
            <wp:effectExtent l="0" t="0" r="0" b="6350"/>
            <wp:wrapSquare wrapText="bothSides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EC3">
        <w:t>Osoby oprávněné zastavovat vozidla musí být kromě výstražného oděvu vybaveny rovněž dopravním zařízením Z8b ZASTAVOVACÍ TERČ PRO JINÉ OSOBY. Podoba tohoto dopravního zařízení je uvedena v příloze č. 10 k vyhlášce č.</w:t>
      </w:r>
      <w:r w:rsidR="0078751F">
        <w:t> </w:t>
      </w:r>
      <w:r w:rsidR="00130EC3">
        <w:t>294/2015 Sb.</w:t>
      </w:r>
      <w:r w:rsidRPr="00B54CAA">
        <w:rPr>
          <w:noProof/>
        </w:rPr>
        <w:t xml:space="preserve"> </w:t>
      </w:r>
    </w:p>
    <w:p w:rsidR="00B84D54" w:rsidRDefault="00B84D54" w:rsidP="00B43424">
      <w:pPr>
        <w:pStyle w:val="CSCTextslovn311"/>
      </w:pPr>
      <w:r>
        <w:t xml:space="preserve">Další </w:t>
      </w:r>
      <w:r w:rsidR="007158B1">
        <w:t xml:space="preserve">doporučené </w:t>
      </w:r>
      <w:r>
        <w:t>vybavení osob oprávněných zastavovat vozidla</w:t>
      </w:r>
    </w:p>
    <w:p w:rsidR="00B84D54" w:rsidRDefault="007158B1" w:rsidP="003E19C6">
      <w:pPr>
        <w:pStyle w:val="CSCText111Odrka"/>
      </w:pPr>
      <w:r>
        <w:t>Píšťalka</w:t>
      </w:r>
    </w:p>
    <w:p w:rsidR="001B7650" w:rsidRDefault="007158B1" w:rsidP="003E19C6">
      <w:pPr>
        <w:pStyle w:val="CSCText111Odrka"/>
      </w:pPr>
      <w:r>
        <w:t xml:space="preserve">Telefonický kontakt na </w:t>
      </w:r>
      <w:r w:rsidR="00E42091">
        <w:t>pořadatele</w:t>
      </w:r>
      <w:r>
        <w:t xml:space="preserve"> závodu (ředitele závodu, velitele tr</w:t>
      </w:r>
      <w:r>
        <w:t>a</w:t>
      </w:r>
      <w:r>
        <w:t>ti</w:t>
      </w:r>
      <w:r w:rsidR="001B7650">
        <w:t>)</w:t>
      </w:r>
    </w:p>
    <w:p w:rsidR="007158B1" w:rsidRPr="00D108C3" w:rsidRDefault="001B7650" w:rsidP="003E19C6">
      <w:pPr>
        <w:pStyle w:val="CSCText111Odrka"/>
      </w:pPr>
      <w:r>
        <w:t xml:space="preserve">Telefonický kontakt na </w:t>
      </w:r>
      <w:r w:rsidR="007158B1">
        <w:t>lékaře či zdravotníka</w:t>
      </w:r>
    </w:p>
    <w:p w:rsidR="006048C3" w:rsidRDefault="006048C3" w:rsidP="00693074">
      <w:pPr>
        <w:pStyle w:val="CSCTextslovn1"/>
      </w:pPr>
      <w:r>
        <w:t>Zdravotnické zabezpečení</w:t>
      </w:r>
      <w:r w:rsidR="000A6145">
        <w:t xml:space="preserve"> akce</w:t>
      </w:r>
    </w:p>
    <w:p w:rsidR="00EF2CDD" w:rsidRPr="00EF2CDD" w:rsidRDefault="00EF2CDD" w:rsidP="00EF2CDD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B01601" w:rsidRDefault="000A6145" w:rsidP="00B43424">
      <w:pPr>
        <w:pStyle w:val="CSCTextslovn21"/>
      </w:pPr>
      <w:r>
        <w:t>Z</w:t>
      </w:r>
      <w:r w:rsidR="00B01601">
        <w:t>dravotnick</w:t>
      </w:r>
      <w:r w:rsidR="00646B48">
        <w:t>é</w:t>
      </w:r>
      <w:r w:rsidR="00B01601">
        <w:t xml:space="preserve"> zabezpečení</w:t>
      </w:r>
      <w:r>
        <w:t xml:space="preserve"> akce: Základní cíl a rozsah</w:t>
      </w:r>
    </w:p>
    <w:p w:rsidR="00457F6D" w:rsidRDefault="00457F6D" w:rsidP="00241EAB">
      <w:pPr>
        <w:pStyle w:val="CSCText2"/>
      </w:pPr>
      <w:r w:rsidRPr="00EF2CDD">
        <w:t>Základním cílem zdravotnického zabezpečení sportovní akce je ochrana života a zdraví všech jej</w:t>
      </w:r>
      <w:r>
        <w:t>í</w:t>
      </w:r>
      <w:r w:rsidRPr="00EF2CDD">
        <w:t>ch účastníků</w:t>
      </w:r>
      <w:r>
        <w:t xml:space="preserve"> – sportovců, členů jejich doprovodů, diváků, n</w:t>
      </w:r>
      <w:r>
        <w:t>á</w:t>
      </w:r>
      <w:r>
        <w:t>vštěvníků.</w:t>
      </w:r>
    </w:p>
    <w:p w:rsidR="00B01601" w:rsidRDefault="00B01601" w:rsidP="00241EAB">
      <w:pPr>
        <w:pStyle w:val="CSCText2"/>
      </w:pPr>
      <w:r>
        <w:t xml:space="preserve">Rozsah zdravotnického zabezpečení vychází z problematiky jednotlivých sportů a zkušeností pořadatele a </w:t>
      </w:r>
      <w:r w:rsidR="0062712F">
        <w:t>osloveného zdravotnického zařízení nebo lékaře.</w:t>
      </w:r>
      <w:r w:rsidR="00292228">
        <w:t xml:space="preserve"> Při zpracování návrhu zdravotnického zabezpečení je potřeba pečlivě zvážit individ</w:t>
      </w:r>
      <w:r w:rsidR="00292228">
        <w:t>u</w:t>
      </w:r>
      <w:r w:rsidR="00292228">
        <w:t>ální okolnosti akce</w:t>
      </w:r>
      <w:r w:rsidR="000274A1">
        <w:t xml:space="preserve"> a přihlédnout ke</w:t>
      </w:r>
      <w:r w:rsidR="008A03B5">
        <w:t> </w:t>
      </w:r>
      <w:r w:rsidR="000274A1">
        <w:t>všem základním hlediskům, která jsou důležitá pro určení rozsahu a způsobu zabezpečení (rizikovost sportu, dostupnost zdravo</w:t>
      </w:r>
      <w:r w:rsidR="000274A1">
        <w:t>t</w:t>
      </w:r>
      <w:r w:rsidR="000274A1">
        <w:t>nického zařízení, významnost akce, počet účastníků a</w:t>
      </w:r>
      <w:r w:rsidR="008A03B5">
        <w:t> </w:t>
      </w:r>
      <w:r w:rsidR="000274A1">
        <w:t>jejich věk, výkonnostní úr</w:t>
      </w:r>
      <w:r w:rsidR="000274A1">
        <w:t>o</w:t>
      </w:r>
      <w:r w:rsidR="000274A1">
        <w:t>veň závodníků, předpokládaný počet diváků či klimatické vlivy).</w:t>
      </w:r>
    </w:p>
    <w:p w:rsidR="00457F6D" w:rsidRDefault="000A6145" w:rsidP="00B43424">
      <w:pPr>
        <w:pStyle w:val="CSCTextslovn21"/>
      </w:pPr>
      <w:r>
        <w:t>Zdravotnické zabezpečení akce</w:t>
      </w:r>
      <w:r w:rsidR="00646B48">
        <w:t>: O</w:t>
      </w:r>
      <w:r w:rsidR="00457F6D">
        <w:t>becné zásady při nasmlouvání akc</w:t>
      </w:r>
      <w:r>
        <w:t>e</w:t>
      </w:r>
    </w:p>
    <w:p w:rsidR="00457F6D" w:rsidRPr="00457F6D" w:rsidRDefault="00457F6D" w:rsidP="00241EAB">
      <w:pPr>
        <w:pStyle w:val="CSCText2Odrka"/>
      </w:pPr>
      <w:r w:rsidRPr="00457F6D">
        <w:t>Zdravotnické zajištění mohou poskytovat pouze poskytovatelé, kteří mají v</w:t>
      </w:r>
      <w:r w:rsidRPr="00457F6D">
        <w:t>y</w:t>
      </w:r>
      <w:r w:rsidRPr="00457F6D">
        <w:t>daná oprávnění k poskytování zdravotních služeb s uvedením názvu zdr</w:t>
      </w:r>
      <w:r w:rsidRPr="00457F6D">
        <w:t>a</w:t>
      </w:r>
      <w:r w:rsidRPr="00457F6D">
        <w:t>votní služby: „PŘEPRAVA PACIENTŮ NEODKLADNÉ PÉČE“.</w:t>
      </w:r>
    </w:p>
    <w:p w:rsidR="00457F6D" w:rsidRDefault="00457F6D" w:rsidP="00241EAB">
      <w:pPr>
        <w:pStyle w:val="CSCText2Odrka"/>
      </w:pPr>
      <w:r w:rsidRPr="00457F6D">
        <w:t>Pořadatel by si měl vyžádat od vybraného poskytovatele zdravotních služeb předložení „Oprávnění k poskytování zdravotních služeb“. Oprávnění k p</w:t>
      </w:r>
      <w:r w:rsidRPr="00457F6D">
        <w:t>o</w:t>
      </w:r>
      <w:r w:rsidRPr="00457F6D">
        <w:t>skytování zdravotních služeb vydávají rozhodnutím správní orgány (Krajské úřady, Magistrát Hlavního města Prahy).</w:t>
      </w:r>
    </w:p>
    <w:p w:rsidR="003C208C" w:rsidRPr="00457F6D" w:rsidRDefault="003C208C" w:rsidP="00241EAB">
      <w:pPr>
        <w:pStyle w:val="CSCText2Odrka"/>
      </w:pPr>
      <w:r>
        <w:t>Smluvní zdravotnické zařízení zabezpečuje sportovní akci na základě smlouvy s pořadatelem. Pohotovost včetně dopravy hradí pořadatel, v případě vzniku poškození zdraví jsou výkony hrazeny z prostředků veře</w:t>
      </w:r>
      <w:r>
        <w:t>j</w:t>
      </w:r>
      <w:r>
        <w:t>ného pojištění.</w:t>
      </w:r>
    </w:p>
    <w:p w:rsidR="000274A1" w:rsidRDefault="000A6145" w:rsidP="00B43424">
      <w:pPr>
        <w:pStyle w:val="CSCTextslovn21"/>
      </w:pPr>
      <w:r>
        <w:t>Zdravotnické za</w:t>
      </w:r>
      <w:r w:rsidR="00646B48">
        <w:t xml:space="preserve">bezpečení </w:t>
      </w:r>
      <w:r>
        <w:t>akce</w:t>
      </w:r>
      <w:r w:rsidR="00646B48">
        <w:t>: P</w:t>
      </w:r>
      <w:r w:rsidR="003A10DB">
        <w:t>ersonál</w:t>
      </w:r>
      <w:r w:rsidR="00646B48">
        <w:t>ní vybavení</w:t>
      </w:r>
    </w:p>
    <w:p w:rsidR="003C2FD0" w:rsidRDefault="003C2FD0" w:rsidP="00B43424">
      <w:pPr>
        <w:pStyle w:val="CSCTextslovn311"/>
      </w:pPr>
      <w:r>
        <w:t>Legislativa vztahující se k personálnímu vybavení zdravotnického zajištění akce</w:t>
      </w:r>
    </w:p>
    <w:p w:rsidR="003C2FD0" w:rsidRDefault="003C2FD0" w:rsidP="003E19C6">
      <w:pPr>
        <w:pStyle w:val="CSCText111Odrka"/>
      </w:pPr>
      <w:r>
        <w:t xml:space="preserve">Zákon č. 95/2004 Sb., </w:t>
      </w:r>
      <w:r w:rsidR="00133041">
        <w:t xml:space="preserve">Zákon </w:t>
      </w:r>
      <w:r>
        <w:t>o podmínkách získávání a uznávání o</w:t>
      </w:r>
      <w:r>
        <w:t>d</w:t>
      </w:r>
      <w:r>
        <w:t xml:space="preserve">borné způsobilosti </w:t>
      </w:r>
      <w:r w:rsidR="00133041">
        <w:t xml:space="preserve">a </w:t>
      </w:r>
      <w:r>
        <w:t>specializované způsobilosti k výkonu zdravotni</w:t>
      </w:r>
      <w:r>
        <w:t>c</w:t>
      </w:r>
      <w:r>
        <w:t>kého povolání lékaře, zubního lékaře a farmaceuta</w:t>
      </w:r>
    </w:p>
    <w:p w:rsidR="00133041" w:rsidRDefault="00133041" w:rsidP="003E19C6">
      <w:pPr>
        <w:pStyle w:val="CSCText111Odrka"/>
      </w:pPr>
      <w:r w:rsidRPr="00133041">
        <w:t>Z</w:t>
      </w:r>
      <w:r w:rsidR="003C2FD0" w:rsidRPr="00133041">
        <w:t>ákon č. 96/2004 Sb.,</w:t>
      </w:r>
      <w:r>
        <w:t xml:space="preserve"> </w:t>
      </w:r>
      <w:r>
        <w:rPr>
          <w:shd w:val="clear" w:color="auto" w:fill="FFFFFF"/>
        </w:rPr>
        <w:t>Zákon o podmínkách získávání a uznávání zp</w:t>
      </w:r>
      <w:r>
        <w:rPr>
          <w:shd w:val="clear" w:color="auto" w:fill="FFFFFF"/>
        </w:rPr>
        <w:t>ů</w:t>
      </w:r>
      <w:r>
        <w:rPr>
          <w:shd w:val="clear" w:color="auto" w:fill="FFFFFF"/>
        </w:rPr>
        <w:t>sobilosti k</w:t>
      </w:r>
      <w:r w:rsidR="00CF31C0">
        <w:rPr>
          <w:shd w:val="clear" w:color="auto" w:fill="FFFFFF"/>
        </w:rPr>
        <w:t> </w:t>
      </w:r>
      <w:r>
        <w:rPr>
          <w:shd w:val="clear" w:color="auto" w:fill="FFFFFF"/>
        </w:rPr>
        <w:t>výkonu nelékařských zdravotnických povolání a k výkonu činnosti souvisejících s poskytováním zdravotní péče a o změně někt</w:t>
      </w:r>
      <w:r>
        <w:rPr>
          <w:shd w:val="clear" w:color="auto" w:fill="FFFFFF"/>
        </w:rPr>
        <w:t>e</w:t>
      </w:r>
      <w:r>
        <w:rPr>
          <w:shd w:val="clear" w:color="auto" w:fill="FFFFFF"/>
        </w:rPr>
        <w:t>rých souvisejících zákonů (zákon o nelékařských zdravotnických pov</w:t>
      </w:r>
      <w:r>
        <w:rPr>
          <w:shd w:val="clear" w:color="auto" w:fill="FFFFFF"/>
        </w:rPr>
        <w:t>o</w:t>
      </w:r>
      <w:r>
        <w:rPr>
          <w:shd w:val="clear" w:color="auto" w:fill="FFFFFF"/>
        </w:rPr>
        <w:t>láních)</w:t>
      </w:r>
    </w:p>
    <w:p w:rsidR="003C2FD0" w:rsidRDefault="00133041" w:rsidP="003E19C6">
      <w:pPr>
        <w:pStyle w:val="CSCText111Odrka"/>
      </w:pPr>
      <w:r>
        <w:t>V</w:t>
      </w:r>
      <w:r w:rsidR="003C2FD0" w:rsidRPr="00133041">
        <w:t xml:space="preserve">yhláška č. 99/2012 Sb., </w:t>
      </w:r>
      <w:r>
        <w:t xml:space="preserve">Vyhláška </w:t>
      </w:r>
      <w:r w:rsidR="003C2FD0" w:rsidRPr="00133041">
        <w:t>o požadavcích na minimální pers</w:t>
      </w:r>
      <w:r w:rsidR="003C2FD0" w:rsidRPr="00133041">
        <w:t>o</w:t>
      </w:r>
      <w:r w:rsidR="003C2FD0" w:rsidRPr="00133041">
        <w:t>nální zabezpečení zdravotních služeb</w:t>
      </w:r>
    </w:p>
    <w:p w:rsidR="002A2320" w:rsidRPr="002A2320" w:rsidRDefault="002A2320" w:rsidP="003E19C6">
      <w:pPr>
        <w:pStyle w:val="CSCText111Odrka"/>
      </w:pPr>
      <w:r>
        <w:t>Vyhláška</w:t>
      </w:r>
      <w:r w:rsidRPr="002A2320">
        <w:t xml:space="preserve"> č. 296/2012 Sb., </w:t>
      </w:r>
      <w:r>
        <w:t xml:space="preserve">Vyhláška </w:t>
      </w:r>
      <w:r w:rsidRPr="002A2320">
        <w:t>o požadavcích na vybavení p</w:t>
      </w:r>
      <w:r w:rsidRPr="002A2320">
        <w:t>o</w:t>
      </w:r>
      <w:r w:rsidRPr="002A2320">
        <w:t>skytovatele zdravotnické dopravní služby, poskytovatele zdravotnické záchranné služby a poskytovatele přepravy pacientů neodkladné péče dopravními prostředky a o požadavcích na tyto dopravní prostředky</w:t>
      </w:r>
    </w:p>
    <w:p w:rsidR="00133041" w:rsidRPr="00133041" w:rsidRDefault="00133041" w:rsidP="00B43424">
      <w:pPr>
        <w:pStyle w:val="CSCTextslovn311"/>
      </w:pPr>
      <w:r>
        <w:t>Požadavky na zdravotnický personál</w:t>
      </w:r>
    </w:p>
    <w:p w:rsidR="003C2FD0" w:rsidRDefault="00133041" w:rsidP="003E19C6">
      <w:pPr>
        <w:pStyle w:val="CSCText111Odrka"/>
      </w:pPr>
      <w:r>
        <w:t>L</w:t>
      </w:r>
      <w:r w:rsidR="003C2FD0">
        <w:t>ékař vozidla RLP (rychlé lékařské pomoci)</w:t>
      </w:r>
      <w:r w:rsidR="00660546">
        <w:t xml:space="preserve"> - </w:t>
      </w:r>
      <w:r w:rsidR="003C2FD0">
        <w:t>minimálně se specializ</w:t>
      </w:r>
      <w:r w:rsidR="003C2FD0">
        <w:t>o</w:t>
      </w:r>
      <w:r w:rsidR="003C2FD0">
        <w:t>vanou způsobilostí v základním oboru</w:t>
      </w:r>
    </w:p>
    <w:p w:rsidR="003C2FD0" w:rsidRDefault="00660546" w:rsidP="003E19C6">
      <w:pPr>
        <w:pStyle w:val="CSCText111Odrka"/>
      </w:pPr>
      <w:r>
        <w:t>Z</w:t>
      </w:r>
      <w:r w:rsidR="003C2FD0">
        <w:t>dravotnický</w:t>
      </w:r>
      <w:r>
        <w:t xml:space="preserve"> </w:t>
      </w:r>
      <w:r w:rsidR="003C2FD0">
        <w:t>záchranář</w:t>
      </w:r>
      <w:r>
        <w:t xml:space="preserve"> - </w:t>
      </w:r>
      <w:r w:rsidR="003C2FD0">
        <w:t>s osvědčením k výkonu zdravotnického pov</w:t>
      </w:r>
      <w:r w:rsidR="003C2FD0">
        <w:t>o</w:t>
      </w:r>
      <w:r w:rsidR="003C2FD0">
        <w:t>lání bez odborného dohledu</w:t>
      </w:r>
    </w:p>
    <w:p w:rsidR="003C2FD0" w:rsidRDefault="00660546" w:rsidP="003E19C6">
      <w:pPr>
        <w:pStyle w:val="CSCText111Odrka"/>
      </w:pPr>
      <w:r>
        <w:t>V</w:t>
      </w:r>
      <w:r w:rsidR="003C2FD0">
        <w:t>šeobecná sestra s osvědčením k výkonu zdravotnického povolání bez odborného dohledu + ARIP</w:t>
      </w:r>
    </w:p>
    <w:p w:rsidR="003C2FD0" w:rsidRDefault="00660546" w:rsidP="003E19C6">
      <w:pPr>
        <w:pStyle w:val="CSCText111Odrka"/>
      </w:pPr>
      <w:r>
        <w:t>Ř</w:t>
      </w:r>
      <w:r w:rsidR="003C2FD0">
        <w:t xml:space="preserve">idič </w:t>
      </w:r>
      <w:r>
        <w:t xml:space="preserve">zdravotnické </w:t>
      </w:r>
      <w:r w:rsidR="003C2FD0">
        <w:t>záchranné služby</w:t>
      </w:r>
      <w:r>
        <w:t xml:space="preserve"> - </w:t>
      </w:r>
      <w:r w:rsidR="003C2FD0">
        <w:t>s osvědčením o kvalifikačním kurzu řidiče ZZS</w:t>
      </w:r>
    </w:p>
    <w:p w:rsidR="00660546" w:rsidRDefault="00457F6D" w:rsidP="00B43424">
      <w:pPr>
        <w:pStyle w:val="CSCTextslovn311"/>
      </w:pPr>
      <w:r>
        <w:t>Z</w:t>
      </w:r>
      <w:r w:rsidR="00660546">
        <w:t>a</w:t>
      </w:r>
      <w:r>
        <w:t>jištění</w:t>
      </w:r>
      <w:r w:rsidR="00660546">
        <w:t xml:space="preserve"> sportovní akce</w:t>
      </w:r>
      <w:r>
        <w:t xml:space="preserve"> zdravotnickým personálem</w:t>
      </w:r>
    </w:p>
    <w:p w:rsidR="003A10DB" w:rsidRDefault="003A10DB" w:rsidP="003E19C6">
      <w:pPr>
        <w:pStyle w:val="CSCText111Odrka"/>
      </w:pPr>
      <w:r>
        <w:t>Sportovní akci lze personálně za</w:t>
      </w:r>
      <w:r w:rsidR="00457F6D">
        <w:t>jistit:</w:t>
      </w:r>
    </w:p>
    <w:p w:rsidR="003A10DB" w:rsidRDefault="003A10DB" w:rsidP="00660546">
      <w:pPr>
        <w:pStyle w:val="CSCText111OdrkaOdrka"/>
      </w:pPr>
      <w:r>
        <w:t>Lékařem</w:t>
      </w:r>
      <w:r w:rsidR="00660546">
        <w:t xml:space="preserve"> vozidla RLP</w:t>
      </w:r>
    </w:p>
    <w:p w:rsidR="00660546" w:rsidRDefault="00660546" w:rsidP="00660546">
      <w:pPr>
        <w:pStyle w:val="CSCText111OdrkaOdrka"/>
      </w:pPr>
      <w:r>
        <w:t>Zdravotnickým záchranářem</w:t>
      </w:r>
    </w:p>
    <w:p w:rsidR="003A10DB" w:rsidRDefault="003A10DB" w:rsidP="00660546">
      <w:pPr>
        <w:pStyle w:val="CSCText111OdrkaOdrka"/>
      </w:pPr>
      <w:r>
        <w:t>Zdravotní sestrou</w:t>
      </w:r>
      <w:r w:rsidR="00660546">
        <w:t xml:space="preserve"> s ARIP</w:t>
      </w:r>
    </w:p>
    <w:p w:rsidR="008B3001" w:rsidRDefault="00660546" w:rsidP="003E19C6">
      <w:pPr>
        <w:pStyle w:val="CSCText111Odrka"/>
      </w:pPr>
      <w:r>
        <w:t>A</w:t>
      </w:r>
      <w:r w:rsidR="008B3001">
        <w:t xml:space="preserve"> minimálně jedním z těchto typů výjezdových skupin:</w:t>
      </w:r>
    </w:p>
    <w:p w:rsidR="008B3001" w:rsidRDefault="008B3001" w:rsidP="00660546">
      <w:pPr>
        <w:pStyle w:val="CSCText111OdrkaOdrka"/>
      </w:pPr>
      <w:r>
        <w:t xml:space="preserve">Lékař + </w:t>
      </w:r>
      <w:r w:rsidR="00660546">
        <w:t>Ř</w:t>
      </w:r>
      <w:r>
        <w:t xml:space="preserve">idič </w:t>
      </w:r>
      <w:r w:rsidR="00717968">
        <w:t>zdravotnické záchranné služby</w:t>
      </w:r>
    </w:p>
    <w:p w:rsidR="00660546" w:rsidRDefault="00660546" w:rsidP="00660546">
      <w:pPr>
        <w:pStyle w:val="CSCText111OdrkaOdrka"/>
      </w:pPr>
      <w:r>
        <w:t>Zdravotnický záchranář + Řidič zdravotnické záchranné služby</w:t>
      </w:r>
    </w:p>
    <w:p w:rsidR="00717968" w:rsidRDefault="00D07B35" w:rsidP="00660546">
      <w:pPr>
        <w:pStyle w:val="CSCText111OdrkaOdrka"/>
      </w:pPr>
      <w:r>
        <w:t xml:space="preserve">Zdravotní </w:t>
      </w:r>
      <w:r w:rsidR="00717968">
        <w:t xml:space="preserve">sestra s ARIP + </w:t>
      </w:r>
      <w:r w:rsidR="00660546">
        <w:t>Ř</w:t>
      </w:r>
      <w:r w:rsidR="00717968">
        <w:t>idič zdravotnické záchranné služby</w:t>
      </w:r>
    </w:p>
    <w:p w:rsidR="00457F6D" w:rsidRDefault="000A6145" w:rsidP="00B43424">
      <w:pPr>
        <w:pStyle w:val="CSCTextslovn311"/>
      </w:pPr>
      <w:r w:rsidRPr="00646B48">
        <w:t>Zdra</w:t>
      </w:r>
      <w:r w:rsidR="00646B48">
        <w:t xml:space="preserve">votnické zabezpečení akce: </w:t>
      </w:r>
      <w:r w:rsidR="00674B7A">
        <w:t>Zajištění dopravy</w:t>
      </w:r>
    </w:p>
    <w:p w:rsidR="00674B7A" w:rsidRPr="00674B7A" w:rsidRDefault="00674B7A" w:rsidP="003E19C6">
      <w:pPr>
        <w:pStyle w:val="CSCText111ern"/>
      </w:pPr>
      <w:r>
        <w:t>Dopravu lze zajistit následujícími způsoby:</w:t>
      </w:r>
    </w:p>
    <w:p w:rsidR="000A6145" w:rsidRDefault="00674B7A" w:rsidP="003E19C6">
      <w:pPr>
        <w:pStyle w:val="CSCText111Odrka"/>
      </w:pPr>
      <w:r>
        <w:t>Nejlépe přistavením jednoho nebo více vozidel zdravotnické záchranné služby p</w:t>
      </w:r>
      <w:r w:rsidR="003C54EC">
        <w:t>o </w:t>
      </w:r>
      <w:r>
        <w:t>dobu konání akce</w:t>
      </w:r>
    </w:p>
    <w:p w:rsidR="00674B7A" w:rsidRDefault="003C54EC" w:rsidP="003E19C6">
      <w:pPr>
        <w:pStyle w:val="CSCText111Odrka"/>
      </w:pPr>
      <w:r>
        <w:t>Informováním rychlé zdravotnické služby před konáním akce</w:t>
      </w:r>
    </w:p>
    <w:p w:rsidR="003C54EC" w:rsidRDefault="003C54EC" w:rsidP="003E19C6">
      <w:pPr>
        <w:pStyle w:val="CSCText111Odrka"/>
      </w:pPr>
      <w:r>
        <w:t>Pohotovostí osobního vozidla pořadatele či zdravotnického zařízení</w:t>
      </w:r>
    </w:p>
    <w:p w:rsidR="003C54EC" w:rsidRDefault="003C54EC" w:rsidP="003E19C6">
      <w:pPr>
        <w:pStyle w:val="CSCText111Odrka"/>
      </w:pPr>
      <w:r>
        <w:t>Speciálním zabezpečením (vrtulník, záchranný člun apod.)</w:t>
      </w:r>
    </w:p>
    <w:p w:rsidR="008C1905" w:rsidRPr="00241EAB" w:rsidRDefault="008C1905" w:rsidP="00B43424">
      <w:pPr>
        <w:pStyle w:val="CSCTextslovn21"/>
      </w:pPr>
      <w:r w:rsidRPr="00241EAB">
        <w:t>Základní úkoly zdravotnických pracovníků při poskytování zdravotnických služeb při akci</w:t>
      </w:r>
    </w:p>
    <w:p w:rsidR="008C1905" w:rsidRPr="00241EAB" w:rsidRDefault="008C1905" w:rsidP="00241EAB">
      <w:pPr>
        <w:pStyle w:val="CSCText2Odrka"/>
      </w:pPr>
      <w:r w:rsidRPr="00241EAB">
        <w:t>Zdravotnický pracovník je vybaven nástroji, pomůckami a léky vhodnými pro příslušné odvětví k poskytnutí první pomoci a má znalost o jejich využití</w:t>
      </w:r>
    </w:p>
    <w:p w:rsidR="008C1905" w:rsidRPr="00241EAB" w:rsidRDefault="008C1905" w:rsidP="00241EAB">
      <w:pPr>
        <w:pStyle w:val="CSCText2Odrka"/>
      </w:pPr>
      <w:r w:rsidRPr="00241EAB">
        <w:t>Účastní se akce v místě, které nejlépe umožňuje poskytnout první pomoc a o kterém jsou informováni všichni organizátoři soutěže</w:t>
      </w:r>
    </w:p>
    <w:p w:rsidR="008C1905" w:rsidRPr="00241EAB" w:rsidRDefault="008C1905" w:rsidP="00241EAB">
      <w:pPr>
        <w:pStyle w:val="CSCText2Odrka"/>
      </w:pPr>
      <w:r w:rsidRPr="00241EAB">
        <w:t>Ošetří zraněného nebo sportovce a vyjádří se k možnostem jeho dalšího p</w:t>
      </w:r>
      <w:r w:rsidRPr="00241EAB">
        <w:t>ů</w:t>
      </w:r>
      <w:r w:rsidRPr="00241EAB">
        <w:t>sobení v akci</w:t>
      </w:r>
    </w:p>
    <w:p w:rsidR="008C1905" w:rsidRPr="00241EAB" w:rsidRDefault="008C1905" w:rsidP="00241EAB">
      <w:pPr>
        <w:pStyle w:val="CSCText2Odrka"/>
      </w:pPr>
      <w:r w:rsidRPr="00241EAB">
        <w:t>Upozorní při nebezpečí úrazu či ohrožení zdraví rozhodčího eventuálně řed</w:t>
      </w:r>
      <w:r w:rsidRPr="00241EAB">
        <w:t>i</w:t>
      </w:r>
      <w:r w:rsidRPr="00241EAB">
        <w:t>tele závodu na nutnost odstranění závady, popřípadě požádat o zastavení akce</w:t>
      </w:r>
    </w:p>
    <w:p w:rsidR="008C1905" w:rsidRPr="00241EAB" w:rsidRDefault="008C1905" w:rsidP="00241EAB">
      <w:pPr>
        <w:pStyle w:val="CSCText2Odrka"/>
      </w:pPr>
      <w:r w:rsidRPr="00241EAB">
        <w:t>Neopustí prostor soutěže s výjimkou nutného doprovodu zraněného k dalšímu ošetření, svůj odchod ohlásí vedoucímu akce</w:t>
      </w:r>
    </w:p>
    <w:p w:rsidR="008C1905" w:rsidRPr="00241EAB" w:rsidRDefault="008C1905" w:rsidP="00241EAB">
      <w:pPr>
        <w:pStyle w:val="CSCText2Odrka"/>
      </w:pPr>
      <w:r w:rsidRPr="00241EAB">
        <w:t>O poskytnutí ošetření vedou pomocnou evidenci</w:t>
      </w:r>
    </w:p>
    <w:p w:rsidR="008C1905" w:rsidRPr="00241EAB" w:rsidRDefault="008C1905" w:rsidP="00241EAB">
      <w:pPr>
        <w:pStyle w:val="CSCText2Odrka"/>
      </w:pPr>
      <w:r w:rsidRPr="00241EAB">
        <w:t>Zdravotnický pracovník předkládá na požádání zprávu o průběhu zdravotni</w:t>
      </w:r>
      <w:r w:rsidRPr="00241EAB">
        <w:t>c</w:t>
      </w:r>
      <w:r w:rsidRPr="00241EAB">
        <w:t>ké služby, o výjimečných okolnostech a ošetřeních při akci</w:t>
      </w:r>
    </w:p>
    <w:p w:rsidR="008C1905" w:rsidRPr="00241EAB" w:rsidRDefault="008C1905" w:rsidP="00241EAB">
      <w:pPr>
        <w:pStyle w:val="CSCText2Odrka"/>
      </w:pPr>
      <w:r w:rsidRPr="00241EAB">
        <w:t>Zdravotnický pracovník spolupracuje s orgány antidopingového výboru</w:t>
      </w:r>
    </w:p>
    <w:p w:rsidR="006048C3" w:rsidRDefault="006048C3" w:rsidP="00693074">
      <w:pPr>
        <w:pStyle w:val="CSCTextslovn1"/>
      </w:pPr>
      <w:r>
        <w:t>Inform</w:t>
      </w:r>
      <w:r w:rsidR="00B43672">
        <w:t>ace pro veřejnost</w:t>
      </w:r>
    </w:p>
    <w:p w:rsidR="00EF69C3" w:rsidRDefault="00341EE2" w:rsidP="00693074">
      <w:pPr>
        <w:pStyle w:val="CSCText1"/>
      </w:pPr>
      <w:r>
        <w:t>Z důvodů maximální</w:t>
      </w:r>
      <w:r w:rsidR="00BE1A80">
        <w:t>ho</w:t>
      </w:r>
      <w:r>
        <w:t xml:space="preserve"> možné</w:t>
      </w:r>
      <w:r w:rsidR="00BE1A80">
        <w:t>ho předcházení potencionálních problémů a následných stížností ze</w:t>
      </w:r>
      <w:r w:rsidR="00693074">
        <w:t> </w:t>
      </w:r>
      <w:r w:rsidR="00BE1A80">
        <w:t xml:space="preserve">strany </w:t>
      </w:r>
      <w:r w:rsidR="00B74FF7">
        <w:t xml:space="preserve">obyvatel a uživatelů nemovitostí v okolí trasy cyklistického závodu je nezbytně nutné věnovat zvýšenou pozornost jejich informovanosti o termínu konání </w:t>
      </w:r>
      <w:r w:rsidR="00894003">
        <w:t>a</w:t>
      </w:r>
      <w:r w:rsidR="00894003">
        <w:t>k</w:t>
      </w:r>
      <w:r w:rsidR="00894003">
        <w:t>ce, o časovém programu závodů a o způsobech, jakými mohou být v této době omezena jejich práva. Nedílnou součástí informace</w:t>
      </w:r>
      <w:r w:rsidR="003253FA">
        <w:t xml:space="preserve"> pro občany by měla být žádost o věnování zvýšené míry pozornosti a opatrnosti při vstupu či vjezdu na dotčené komunikace a p</w:t>
      </w:r>
      <w:r w:rsidR="003253FA">
        <w:t>o</w:t>
      </w:r>
      <w:r w:rsidR="003253FA">
        <w:t>děkování za jejich pochopení, toleranci a spolupráci.</w:t>
      </w:r>
    </w:p>
    <w:p w:rsidR="003253FA" w:rsidRDefault="003253FA" w:rsidP="00693074">
      <w:pPr>
        <w:pStyle w:val="CSCText1"/>
      </w:pPr>
      <w:r>
        <w:t>Informovanost široké veřejnosti je možné zajistit například následujícími způsoby:</w:t>
      </w:r>
    </w:p>
    <w:p w:rsidR="003253FA" w:rsidRPr="00693074" w:rsidRDefault="00AF222A" w:rsidP="00693074">
      <w:pPr>
        <w:pStyle w:val="CSCText1Odrka"/>
      </w:pPr>
      <w:r w:rsidRPr="00693074">
        <w:t>Ve spolupráci s představiteli místní samosprávy umístit informaci na webových stránkách obce či města.</w:t>
      </w:r>
    </w:p>
    <w:p w:rsidR="00107DD7" w:rsidRPr="00693074" w:rsidRDefault="00107DD7" w:rsidP="00693074">
      <w:pPr>
        <w:pStyle w:val="CSCText1Odrka"/>
      </w:pPr>
      <w:r w:rsidRPr="00693074">
        <w:t>Ve spolupráci s představiteli místní samosprávy informovat občany prostřednictvím místního rozhlasu nebo zasláním informační SMS.</w:t>
      </w:r>
    </w:p>
    <w:p w:rsidR="00107DD7" w:rsidRPr="00693074" w:rsidRDefault="00107DD7" w:rsidP="00693074">
      <w:pPr>
        <w:pStyle w:val="CSCText1Odrka"/>
      </w:pPr>
      <w:r w:rsidRPr="00693074">
        <w:t>Umístit informaci na oficiálních vývěsních plochách obce či města.</w:t>
      </w:r>
    </w:p>
    <w:p w:rsidR="00107DD7" w:rsidRPr="00693074" w:rsidRDefault="00107DD7" w:rsidP="00693074">
      <w:pPr>
        <w:pStyle w:val="CSCText1Odrka"/>
      </w:pPr>
      <w:r w:rsidRPr="00693074">
        <w:t>Vhodit informaci do poštovních schránek občanů bydlících v bezprostřední blízko</w:t>
      </w:r>
      <w:r w:rsidRPr="00693074">
        <w:t>s</w:t>
      </w:r>
      <w:r w:rsidRPr="00693074">
        <w:t>ti trasy závodu.</w:t>
      </w:r>
    </w:p>
    <w:p w:rsidR="00CF31C0" w:rsidRDefault="00CF31C0" w:rsidP="00CF31C0">
      <w:pPr>
        <w:pStyle w:val="CSCTextslovn1"/>
        <w:numPr>
          <w:ilvl w:val="0"/>
          <w:numId w:val="0"/>
        </w:numPr>
        <w:ind w:left="425" w:hanging="425"/>
      </w:pPr>
    </w:p>
    <w:p w:rsidR="006048C3" w:rsidRDefault="00B43672" w:rsidP="00B47367">
      <w:pPr>
        <w:pStyle w:val="CSCTextslovn1"/>
      </w:pPr>
      <w:r>
        <w:t>Obecná d</w:t>
      </w:r>
      <w:r w:rsidR="00B47367">
        <w:t xml:space="preserve">oporučení pro </w:t>
      </w:r>
      <w:r w:rsidR="00E42091">
        <w:t>pořadatele</w:t>
      </w:r>
      <w:r>
        <w:t xml:space="preserve"> </w:t>
      </w:r>
      <w:r w:rsidR="00B47367">
        <w:t>cyklistických závodů</w:t>
      </w:r>
    </w:p>
    <w:p w:rsidR="00F24AA7" w:rsidRPr="00981117" w:rsidRDefault="00B569EE" w:rsidP="00F24AA7">
      <w:pPr>
        <w:pStyle w:val="CSCText1"/>
        <w:rPr>
          <w:lang w:eastAsia="cs-CZ"/>
        </w:rPr>
      </w:pPr>
      <w:r>
        <w:rPr>
          <w:lang w:eastAsia="cs-CZ"/>
        </w:rPr>
        <w:t>Z</w:t>
      </w:r>
      <w:r w:rsidR="00F24AA7" w:rsidRPr="00981117">
        <w:rPr>
          <w:lang w:eastAsia="cs-CZ"/>
        </w:rPr>
        <w:t>ajist</w:t>
      </w:r>
      <w:r w:rsidR="00A25A60">
        <w:rPr>
          <w:lang w:eastAsia="cs-CZ"/>
        </w:rPr>
        <w:t>it</w:t>
      </w:r>
      <w:r w:rsidR="00F24AA7" w:rsidRPr="00981117">
        <w:rPr>
          <w:lang w:eastAsia="cs-CZ"/>
        </w:rPr>
        <w:t xml:space="preserve"> </w:t>
      </w:r>
      <w:r>
        <w:rPr>
          <w:lang w:eastAsia="cs-CZ"/>
        </w:rPr>
        <w:t xml:space="preserve">dostatečně široké </w:t>
      </w:r>
      <w:r w:rsidR="00A25A60">
        <w:rPr>
          <w:lang w:eastAsia="cs-CZ"/>
        </w:rPr>
        <w:t xml:space="preserve">přístupové </w:t>
      </w:r>
      <w:r w:rsidR="00F24AA7" w:rsidRPr="00981117">
        <w:rPr>
          <w:lang w:eastAsia="cs-CZ"/>
        </w:rPr>
        <w:t>cesty</w:t>
      </w:r>
      <w:r w:rsidR="00D0744C">
        <w:rPr>
          <w:lang w:eastAsia="cs-CZ"/>
        </w:rPr>
        <w:t xml:space="preserve"> pro vozidla integrovaného záchranného sy</w:t>
      </w:r>
      <w:r w:rsidR="00D0744C">
        <w:rPr>
          <w:lang w:eastAsia="cs-CZ"/>
        </w:rPr>
        <w:t>s</w:t>
      </w:r>
      <w:r w:rsidR="00D0744C">
        <w:rPr>
          <w:lang w:eastAsia="cs-CZ"/>
        </w:rPr>
        <w:t>tému</w:t>
      </w:r>
      <w:r>
        <w:rPr>
          <w:lang w:eastAsia="cs-CZ"/>
        </w:rPr>
        <w:t xml:space="preserve"> do</w:t>
      </w:r>
      <w:r w:rsidR="00D0744C">
        <w:rPr>
          <w:lang w:eastAsia="cs-CZ"/>
        </w:rPr>
        <w:t> </w:t>
      </w:r>
      <w:r>
        <w:rPr>
          <w:lang w:eastAsia="cs-CZ"/>
        </w:rPr>
        <w:t xml:space="preserve">prostoru startu a cíle závodu a do </w:t>
      </w:r>
      <w:r w:rsidR="0022508D">
        <w:rPr>
          <w:lang w:eastAsia="cs-CZ"/>
        </w:rPr>
        <w:t>prostoru týmových stanů</w:t>
      </w:r>
      <w:r w:rsidR="00D0744C">
        <w:rPr>
          <w:lang w:eastAsia="cs-CZ"/>
        </w:rPr>
        <w:t>.</w:t>
      </w:r>
    </w:p>
    <w:p w:rsidR="00F24AA7" w:rsidRDefault="00DB7EFA" w:rsidP="00981117">
      <w:pPr>
        <w:pStyle w:val="CSCText1"/>
        <w:rPr>
          <w:lang w:eastAsia="cs-CZ"/>
        </w:rPr>
      </w:pPr>
      <w:r>
        <w:rPr>
          <w:lang w:eastAsia="cs-CZ"/>
        </w:rPr>
        <w:t>Zajistit dostatečný počet toalet</w:t>
      </w:r>
      <w:r w:rsidR="0093673C">
        <w:rPr>
          <w:lang w:eastAsia="cs-CZ"/>
        </w:rPr>
        <w:t xml:space="preserve"> jak</w:t>
      </w:r>
      <w:r w:rsidR="000D3946">
        <w:rPr>
          <w:lang w:eastAsia="cs-CZ"/>
        </w:rPr>
        <w:t xml:space="preserve"> </w:t>
      </w:r>
      <w:r w:rsidR="00D0744C">
        <w:rPr>
          <w:lang w:eastAsia="cs-CZ"/>
        </w:rPr>
        <w:t xml:space="preserve">pro veřejnost, </w:t>
      </w:r>
      <w:r w:rsidR="0093673C">
        <w:rPr>
          <w:lang w:eastAsia="cs-CZ"/>
        </w:rPr>
        <w:t>tak pro rozhodčí a závodníky v přiměřené vzdálenosti od startu a cíle.</w:t>
      </w:r>
    </w:p>
    <w:p w:rsidR="00981117" w:rsidRPr="00981117" w:rsidRDefault="00981117" w:rsidP="00D90F60">
      <w:pPr>
        <w:pStyle w:val="CSCText1"/>
        <w:rPr>
          <w:lang w:eastAsia="cs-CZ"/>
        </w:rPr>
      </w:pPr>
      <w:r w:rsidRPr="00981117">
        <w:rPr>
          <w:lang w:eastAsia="cs-CZ"/>
        </w:rPr>
        <w:t>Zajist</w:t>
      </w:r>
      <w:r w:rsidR="00D90F60">
        <w:rPr>
          <w:lang w:eastAsia="cs-CZ"/>
        </w:rPr>
        <w:t>it dostatečný počet</w:t>
      </w:r>
      <w:r w:rsidR="00EF69C3">
        <w:rPr>
          <w:lang w:eastAsia="cs-CZ"/>
        </w:rPr>
        <w:t xml:space="preserve"> </w:t>
      </w:r>
      <w:r w:rsidRPr="00981117">
        <w:rPr>
          <w:lang w:eastAsia="cs-CZ"/>
        </w:rPr>
        <w:t>odpadkových pytlů</w:t>
      </w:r>
      <w:r w:rsidR="00EF69C3">
        <w:rPr>
          <w:lang w:eastAsia="cs-CZ"/>
        </w:rPr>
        <w:t xml:space="preserve"> nebo </w:t>
      </w:r>
      <w:r w:rsidRPr="00981117">
        <w:rPr>
          <w:lang w:eastAsia="cs-CZ"/>
        </w:rPr>
        <w:t>košů</w:t>
      </w:r>
      <w:r w:rsidR="00EF69C3">
        <w:rPr>
          <w:lang w:eastAsia="cs-CZ"/>
        </w:rPr>
        <w:t>, zejména v bezprostředním okolí stánků s občerstvením, a jejich pravidelný úklid.</w:t>
      </w:r>
    </w:p>
    <w:p w:rsidR="00981117" w:rsidRPr="00981117" w:rsidRDefault="00EF69C3" w:rsidP="00EF69C3">
      <w:pPr>
        <w:pStyle w:val="CSCText1"/>
        <w:rPr>
          <w:lang w:eastAsia="cs-CZ"/>
        </w:rPr>
      </w:pPr>
      <w:r>
        <w:rPr>
          <w:lang w:eastAsia="cs-CZ"/>
        </w:rPr>
        <w:t xml:space="preserve">Dle možností zamezit </w:t>
      </w:r>
      <w:r w:rsidR="00981117" w:rsidRPr="00981117">
        <w:rPr>
          <w:lang w:eastAsia="cs-CZ"/>
        </w:rPr>
        <w:t>umísťování letáků pod stěrače parkujících automobilů.</w:t>
      </w:r>
    </w:p>
    <w:p w:rsidR="006823E1" w:rsidRDefault="00C65A68" w:rsidP="006823E1">
      <w:pPr>
        <w:pStyle w:val="CSCTextslovn1"/>
      </w:pPr>
      <w:r>
        <w:t>Typové schéma pořadí konvoje</w:t>
      </w:r>
    </w:p>
    <w:p w:rsidR="00241EAB" w:rsidRPr="00241EAB" w:rsidRDefault="00241EAB" w:rsidP="00241EAB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241EAB" w:rsidRPr="00241EAB" w:rsidRDefault="00241EAB" w:rsidP="00241EAB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241EAB" w:rsidRPr="00241EAB" w:rsidRDefault="00241EAB" w:rsidP="00241EAB">
      <w:pPr>
        <w:pStyle w:val="ListParagraph"/>
        <w:numPr>
          <w:ilvl w:val="0"/>
          <w:numId w:val="39"/>
        </w:numPr>
        <w:spacing w:before="60" w:after="0" w:line="276" w:lineRule="auto"/>
        <w:contextualSpacing w:val="0"/>
        <w:jc w:val="both"/>
        <w:rPr>
          <w:rFonts w:ascii="Arial Nova Cond" w:hAnsi="Arial Nova Cond"/>
          <w:b/>
          <w:vanish/>
          <w:color w:val="1F3864" w:themeColor="accent1" w:themeShade="80"/>
          <w:szCs w:val="24"/>
        </w:rPr>
      </w:pPr>
    </w:p>
    <w:p w:rsidR="00241EAB" w:rsidRPr="00B43424" w:rsidRDefault="00241EAB" w:rsidP="00B43424">
      <w:pPr>
        <w:pStyle w:val="CSCTextslovn21"/>
      </w:pPr>
      <w:r w:rsidRPr="00B43424">
        <w:t>Typové schéma pořadí konvoje dle UCI</w:t>
      </w:r>
    </w:p>
    <w:p w:rsidR="00241EAB" w:rsidRPr="00241EAB" w:rsidRDefault="00241EAB" w:rsidP="00241EAB">
      <w:pPr>
        <w:pStyle w:val="CSCText2"/>
      </w:pPr>
      <w:r w:rsidRPr="00241EAB">
        <w:t>Přesné typové schéma pořadí konvoje při silničních cyklistických závodech je zo</w:t>
      </w:r>
      <w:r w:rsidRPr="00241EAB">
        <w:t>b</w:t>
      </w:r>
      <w:r w:rsidRPr="00241EAB">
        <w:t>razeno a</w:t>
      </w:r>
      <w:r w:rsidR="00CF31C0">
        <w:t> </w:t>
      </w:r>
      <w:r w:rsidRPr="00241EAB">
        <w:t>popsáno v dokumentu Mezinárodní cyklistické federace UCI CYCLING REGULATIONS – PART 2 ROAD RACES, ve znění platném od 1.1.2019.</w:t>
      </w:r>
    </w:p>
    <w:p w:rsidR="00241EAB" w:rsidRPr="00241EAB" w:rsidRDefault="00241EAB" w:rsidP="00241EAB">
      <w:pPr>
        <w:pStyle w:val="CSCText2Odrka"/>
      </w:pPr>
      <w:r w:rsidRPr="00241EAB">
        <w:t xml:space="preserve">Odkaz na webovou stránku UCI: </w:t>
      </w:r>
      <w:hyperlink r:id="rId40" w:history="1">
        <w:r w:rsidRPr="00241EAB">
          <w:rPr>
            <w:rStyle w:val="Hyperlink"/>
            <w:color w:val="auto"/>
            <w:u w:val="none"/>
          </w:rPr>
          <w:t>https://www.uci.org/inside-uci/constitutions-regulations/regulations</w:t>
        </w:r>
      </w:hyperlink>
    </w:p>
    <w:p w:rsidR="00241EAB" w:rsidRPr="00241EAB" w:rsidRDefault="00241EAB" w:rsidP="00241EAB">
      <w:pPr>
        <w:pStyle w:val="CSCText2Odrka"/>
      </w:pPr>
      <w:r w:rsidRPr="00241EAB">
        <w:t xml:space="preserve">Název dokumentu na webové stránce UCI: Part II – </w:t>
      </w:r>
      <w:proofErr w:type="spellStart"/>
      <w:r w:rsidRPr="00241EAB">
        <w:t>Road</w:t>
      </w:r>
      <w:proofErr w:type="spellEnd"/>
      <w:r w:rsidRPr="00241EAB">
        <w:t xml:space="preserve"> </w:t>
      </w:r>
      <w:proofErr w:type="spellStart"/>
      <w:r w:rsidRPr="00241EAB">
        <w:t>Races</w:t>
      </w:r>
      <w:proofErr w:type="spellEnd"/>
      <w:r w:rsidRPr="00241EAB">
        <w:t xml:space="preserve"> (</w:t>
      </w:r>
      <w:proofErr w:type="spellStart"/>
      <w:r w:rsidRPr="00241EAB">
        <w:t>version</w:t>
      </w:r>
      <w:proofErr w:type="spellEnd"/>
      <w:r w:rsidRPr="00241EAB">
        <w:t xml:space="preserve"> on 01.01.2019)</w:t>
      </w:r>
    </w:p>
    <w:p w:rsidR="00241EAB" w:rsidRPr="00241EAB" w:rsidRDefault="00241EAB" w:rsidP="00241EAB">
      <w:pPr>
        <w:pStyle w:val="CSCText2Odrka"/>
      </w:pPr>
      <w:r w:rsidRPr="00241EAB">
        <w:t xml:space="preserve">Umístění typového schématu v dokumentu: Strana 42, bod 2.3.047 Diagram </w:t>
      </w:r>
      <w:proofErr w:type="spellStart"/>
      <w:r w:rsidRPr="00241EAB">
        <w:t>of</w:t>
      </w:r>
      <w:proofErr w:type="spellEnd"/>
      <w:r w:rsidRPr="00241EAB">
        <w:t xml:space="preserve"> </w:t>
      </w:r>
      <w:proofErr w:type="spellStart"/>
      <w:r w:rsidRPr="00241EAB">
        <w:t>the</w:t>
      </w:r>
      <w:proofErr w:type="spellEnd"/>
      <w:r w:rsidRPr="00241EAB">
        <w:t xml:space="preserve"> </w:t>
      </w:r>
      <w:proofErr w:type="spellStart"/>
      <w:r w:rsidRPr="00241EAB">
        <w:t>race</w:t>
      </w:r>
      <w:proofErr w:type="spellEnd"/>
      <w:r w:rsidRPr="00241EAB">
        <w:t xml:space="preserve"> </w:t>
      </w:r>
      <w:proofErr w:type="spellStart"/>
      <w:r w:rsidRPr="00241EAB">
        <w:t>convoy</w:t>
      </w:r>
      <w:proofErr w:type="spellEnd"/>
      <w:r w:rsidRPr="00241EAB">
        <w:t xml:space="preserve"> – viz. příloha č. 3 </w:t>
      </w:r>
      <w:r w:rsidRPr="00241EAB">
        <w:rPr>
          <w:i/>
        </w:rPr>
        <w:t>Manuálu pro pořadatele cyklistických závodů</w:t>
      </w:r>
    </w:p>
    <w:p w:rsidR="00241EAB" w:rsidRDefault="00241EAB" w:rsidP="00B43424">
      <w:pPr>
        <w:pStyle w:val="CSCTextslovn21"/>
      </w:pPr>
      <w:r>
        <w:t>Doporučené typové schéma konvoje dle ČSC</w:t>
      </w:r>
    </w:p>
    <w:p w:rsidR="000F05BD" w:rsidRDefault="000F05BD" w:rsidP="000F05BD">
      <w:pPr>
        <w:pStyle w:val="CSCText2"/>
      </w:pPr>
      <w:r>
        <w:t>Český svaz cyklistiky doporučuje všem organizátorům cyklistických silničních z</w:t>
      </w:r>
      <w:r>
        <w:t>á</w:t>
      </w:r>
      <w:r>
        <w:t>vodů</w:t>
      </w:r>
      <w:r w:rsidR="00EB6CAF">
        <w:t xml:space="preserve"> v rámci Mistrovství ČR, Českého poháru, Krajského přeboru, ale i závodů místního charakteru </w:t>
      </w:r>
      <w:r>
        <w:t>typu:</w:t>
      </w:r>
    </w:p>
    <w:p w:rsidR="000F05BD" w:rsidRDefault="000F05BD" w:rsidP="000F05BD">
      <w:pPr>
        <w:pStyle w:val="CSCText2Odrka"/>
      </w:pPr>
      <w:r>
        <w:t>Silniční závod jednorázový vedoucí z místa A do místa B</w:t>
      </w:r>
    </w:p>
    <w:p w:rsidR="000F05BD" w:rsidRDefault="000F05BD" w:rsidP="000F05BD">
      <w:pPr>
        <w:pStyle w:val="CSCText2Odrka"/>
      </w:pPr>
      <w:r>
        <w:t>Silniční závod etapový – etapa vedoucí z místa A do místa B</w:t>
      </w:r>
    </w:p>
    <w:p w:rsidR="000F05BD" w:rsidRDefault="000F05BD" w:rsidP="000F05BD">
      <w:pPr>
        <w:pStyle w:val="CSCText2Odrka"/>
      </w:pPr>
      <w:r>
        <w:t>Silniční závod jednorázový na okruhu o délce nad 15 km</w:t>
      </w:r>
    </w:p>
    <w:p w:rsidR="000F05BD" w:rsidRDefault="000F05BD" w:rsidP="000F05BD">
      <w:pPr>
        <w:pStyle w:val="CSCText2Odrka"/>
      </w:pPr>
      <w:r>
        <w:t>Silniční závod etapový – etapa vedoucí po okruhu o délce nad 15 km</w:t>
      </w:r>
    </w:p>
    <w:p w:rsidR="00EB6CAF" w:rsidRDefault="00EB6CAF" w:rsidP="00EB6CAF">
      <w:pPr>
        <w:pStyle w:val="CSCText2"/>
      </w:pPr>
      <w:r>
        <w:t>při kterých se kromě závodníků po trase závodu pohybují také vozidla mající be</w:t>
      </w:r>
      <w:r>
        <w:t>z</w:t>
      </w:r>
      <w:r>
        <w:t>prostřední souvislost s cyklistickým závodem (rozhodčí, ředitel závodu, pořadatelé, lékař, doprovodná týmová vozidla</w:t>
      </w:r>
      <w:r w:rsidR="000F7498">
        <w:t>, neutrální vozidlo, sběrný vůz apod.</w:t>
      </w:r>
      <w:r>
        <w:t xml:space="preserve">), </w:t>
      </w:r>
      <w:r w:rsidR="000F7498">
        <w:t>aby se ř</w:t>
      </w:r>
      <w:r w:rsidR="000F7498">
        <w:t>í</w:t>
      </w:r>
      <w:r w:rsidR="000F7498">
        <w:t>dili následujícím doporučeným pořadím těchto vozidel v konvoji:</w:t>
      </w:r>
    </w:p>
    <w:p w:rsidR="00C07A85" w:rsidRDefault="00C07A85" w:rsidP="00C07A85">
      <w:pPr>
        <w:pStyle w:val="CSCTabulkadekPed"/>
      </w:pPr>
    </w:p>
    <w:tbl>
      <w:tblPr>
        <w:tblStyle w:val="TableGrid"/>
        <w:tblW w:w="8108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851"/>
        <w:gridCol w:w="2381"/>
        <w:gridCol w:w="1361"/>
        <w:gridCol w:w="3515"/>
      </w:tblGrid>
      <w:tr w:rsidR="00E70E63" w:rsidTr="00A5352B">
        <w:trPr>
          <w:trHeight w:val="1134"/>
        </w:trPr>
        <w:tc>
          <w:tcPr>
            <w:tcW w:w="851" w:type="dxa"/>
          </w:tcPr>
          <w:p w:rsidR="00E70E63" w:rsidRDefault="00E70E63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817DA35" wp14:editId="361AE3EB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252730</wp:posOffset>
                      </wp:positionV>
                      <wp:extent cx="576000" cy="180000"/>
                      <wp:effectExtent l="7620" t="11430" r="41275" b="22225"/>
                      <wp:wrapNone/>
                      <wp:docPr id="5" name="Šipka: doprava, šrafovaná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76000" cy="180000"/>
                              </a:xfrm>
                              <a:prstGeom prst="stripedRightArrow">
                                <a:avLst/>
                              </a:prstGeom>
                              <a:ln w="254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3" coordsize="21600,21600" o:spt="93" adj="16200,5400" path="m@0,0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Šipka: doprava, šrafovaná 5" o:spid="_x0000_s1026" type="#_x0000_t93" style="position:absolute;margin-left:-7.1pt;margin-top:19.9pt;width:45.35pt;height:14.1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" adj="18225" fillcolor="white [3201]" strokecolor="#70ad47 [3209]" strokeweight="2pt"/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:rsidR="00E70E63" w:rsidRDefault="00E70E63" w:rsidP="00E70E63">
            <w:pPr>
              <w:pStyle w:val="CSCText2"/>
              <w:ind w:left="0"/>
              <w:jc w:val="center"/>
            </w:pPr>
            <w:r>
              <w:t>Vozidlo nebo motoc</w:t>
            </w:r>
            <w:r>
              <w:t>y</w:t>
            </w:r>
            <w:r>
              <w:t>kl Policie ČR</w:t>
            </w:r>
          </w:p>
        </w:tc>
        <w:tc>
          <w:tcPr>
            <w:tcW w:w="1361" w:type="dxa"/>
          </w:tcPr>
          <w:p w:rsidR="00E70E63" w:rsidRDefault="00015915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40A67ED8" wp14:editId="4E5D017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107315</wp:posOffset>
                  </wp:positionV>
                  <wp:extent cx="720000" cy="478800"/>
                  <wp:effectExtent l="0" t="0" r="4445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E70E63" w:rsidRPr="00015915" w:rsidRDefault="00015915" w:rsidP="00982EE6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(Ideální situace. Platí za předpokladu, že </w:t>
            </w:r>
            <w:r w:rsidR="00982EE6">
              <w:rPr>
                <w:i/>
                <w:sz w:val="18"/>
                <w:szCs w:val="18"/>
              </w:rPr>
              <w:t>míst-ně příslušná složka Policie ČR bude moci tuto formu spolupráce poskytnout.)</w:t>
            </w:r>
          </w:p>
        </w:tc>
      </w:tr>
      <w:tr w:rsidR="00E70E63" w:rsidTr="00A5352B">
        <w:trPr>
          <w:trHeight w:val="1134"/>
        </w:trPr>
        <w:tc>
          <w:tcPr>
            <w:tcW w:w="851" w:type="dxa"/>
          </w:tcPr>
          <w:p w:rsidR="00E70E63" w:rsidRDefault="00E70E63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0DA8F0" wp14:editId="6416EB4F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318452</wp:posOffset>
                      </wp:positionV>
                      <wp:extent cx="270000" cy="108000"/>
                      <wp:effectExtent l="4763" t="14287" r="20637" b="39688"/>
                      <wp:wrapNone/>
                      <wp:docPr id="14" name="Šipka: dvojit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70000" cy="108000"/>
                              </a:xfrm>
                              <a:prstGeom prst="chevron">
                                <a:avLst/>
                              </a:prstGeom>
                              <a:ln w="254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0l0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Šipka: dvojitá 14" o:spid="_x0000_s1026" type="#_x0000_t55" style="position:absolute;margin-left:5.95pt;margin-top:25.05pt;width:21.25pt;height:8.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" adj="17280" fillcolor="white [3201]" strokecolor="#70ad47 [3209]" strokeweight="2pt"/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:rsidR="00E70E63" w:rsidRDefault="00982EE6" w:rsidP="00E70E63">
            <w:pPr>
              <w:pStyle w:val="CSCText2"/>
              <w:ind w:left="0"/>
              <w:jc w:val="center"/>
            </w:pPr>
            <w:r>
              <w:t>Neutrální vůz</w:t>
            </w:r>
            <w:r w:rsidR="00A5352B">
              <w:t xml:space="preserve"> 1</w:t>
            </w:r>
          </w:p>
        </w:tc>
        <w:tc>
          <w:tcPr>
            <w:tcW w:w="1361" w:type="dxa"/>
          </w:tcPr>
          <w:p w:rsidR="00E70E63" w:rsidRDefault="005C44D4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0464" behindDoc="1" locked="0" layoutInCell="1" allowOverlap="1" wp14:anchorId="5E4E13A8" wp14:editId="74550BB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139065</wp:posOffset>
                  </wp:positionV>
                  <wp:extent cx="727200" cy="496800"/>
                  <wp:effectExtent l="0" t="0" r="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4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7DAE6235" wp14:editId="25FA9473">
                  <wp:simplePos x="0" y="0"/>
                  <wp:positionH relativeFrom="column">
                    <wp:posOffset>300591</wp:posOffset>
                  </wp:positionH>
                  <wp:positionV relativeFrom="page">
                    <wp:posOffset>58420</wp:posOffset>
                  </wp:positionV>
                  <wp:extent cx="122400" cy="108000"/>
                  <wp:effectExtent l="0" t="0" r="0" b="635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E70E63" w:rsidRPr="00982EE6" w:rsidRDefault="00982EE6" w:rsidP="00982EE6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(Vozidlo pořadatele vybavené výstra</w:t>
            </w:r>
            <w:r>
              <w:rPr>
                <w:i/>
                <w:sz w:val="18"/>
                <w:szCs w:val="18"/>
              </w:rPr>
              <w:t>ž</w:t>
            </w:r>
            <w:r>
              <w:rPr>
                <w:i/>
                <w:sz w:val="18"/>
                <w:szCs w:val="18"/>
              </w:rPr>
              <w:t>ným světlem oranžové barvy a opatřené nápisem</w:t>
            </w:r>
            <w:r w:rsidR="00554217">
              <w:rPr>
                <w:i/>
                <w:sz w:val="18"/>
                <w:szCs w:val="18"/>
              </w:rPr>
              <w:t xml:space="preserve"> „Cyklistický závod“.)</w:t>
            </w:r>
          </w:p>
        </w:tc>
      </w:tr>
      <w:tr w:rsidR="00E70E63" w:rsidTr="00A5352B">
        <w:trPr>
          <w:trHeight w:val="1134"/>
        </w:trPr>
        <w:tc>
          <w:tcPr>
            <w:tcW w:w="851" w:type="dxa"/>
          </w:tcPr>
          <w:p w:rsidR="00E70E63" w:rsidRDefault="00AB0D8E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191DC9BC" wp14:editId="26D0EF7D">
                  <wp:simplePos x="0" y="0"/>
                  <wp:positionH relativeFrom="column">
                    <wp:posOffset>158924</wp:posOffset>
                  </wp:positionH>
                  <wp:positionV relativeFrom="paragraph">
                    <wp:posOffset>174625</wp:posOffset>
                  </wp:positionV>
                  <wp:extent cx="129600" cy="316800"/>
                  <wp:effectExtent l="0" t="0" r="3810" b="7620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AB0D8E" w:rsidRDefault="00AB0D8E" w:rsidP="00E70E63">
            <w:pPr>
              <w:pStyle w:val="CSCText2"/>
              <w:ind w:left="0"/>
              <w:jc w:val="center"/>
            </w:pPr>
            <w:r>
              <w:t>Hlavní skupina</w:t>
            </w:r>
          </w:p>
          <w:p w:rsidR="00E70E63" w:rsidRDefault="00AB0D8E" w:rsidP="00E70E63">
            <w:pPr>
              <w:pStyle w:val="CSCText2"/>
              <w:ind w:left="0"/>
              <w:jc w:val="center"/>
            </w:pPr>
            <w:r>
              <w:t>závodníků</w:t>
            </w:r>
          </w:p>
        </w:tc>
        <w:tc>
          <w:tcPr>
            <w:tcW w:w="1361" w:type="dxa"/>
          </w:tcPr>
          <w:p w:rsidR="00E70E63" w:rsidRDefault="00D55874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6848" behindDoc="0" locked="0" layoutInCell="1" allowOverlap="1" wp14:anchorId="38805F1C" wp14:editId="2FCD80B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67945</wp:posOffset>
                  </wp:positionV>
                  <wp:extent cx="718493" cy="576000"/>
                  <wp:effectExtent l="0" t="0" r="5715" b="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9"/>
                          <a:stretch/>
                        </pic:blipFill>
                        <pic:spPr bwMode="auto">
                          <a:xfrm>
                            <a:off x="0" y="0"/>
                            <a:ext cx="71849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vAlign w:val="center"/>
          </w:tcPr>
          <w:p w:rsidR="00E70E63" w:rsidRDefault="00E70E63" w:rsidP="00015915">
            <w:pPr>
              <w:pStyle w:val="CSCText2"/>
              <w:ind w:left="0"/>
              <w:jc w:val="left"/>
            </w:pPr>
          </w:p>
        </w:tc>
      </w:tr>
      <w:tr w:rsidR="00E70E63" w:rsidTr="00A5352B">
        <w:trPr>
          <w:trHeight w:val="1134"/>
        </w:trPr>
        <w:tc>
          <w:tcPr>
            <w:tcW w:w="851" w:type="dxa"/>
          </w:tcPr>
          <w:p w:rsidR="00E70E63" w:rsidRDefault="00AB0D8E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5584" behindDoc="0" locked="0" layoutInCell="1" allowOverlap="1" wp14:anchorId="79CF3076" wp14:editId="1C830C1D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187960</wp:posOffset>
                  </wp:positionV>
                  <wp:extent cx="129600" cy="316800"/>
                  <wp:effectExtent l="0" t="0" r="3810" b="762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E70E63" w:rsidRDefault="00AB0D8E" w:rsidP="00E70E63">
            <w:pPr>
              <w:pStyle w:val="CSCText2"/>
              <w:ind w:left="0"/>
              <w:jc w:val="center"/>
            </w:pPr>
            <w:r>
              <w:t>Hlavní rozhodčí</w:t>
            </w:r>
          </w:p>
        </w:tc>
        <w:tc>
          <w:tcPr>
            <w:tcW w:w="1361" w:type="dxa"/>
          </w:tcPr>
          <w:p w:rsidR="00E70E63" w:rsidRDefault="00AD6DD0" w:rsidP="00EB6CAF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6A748814" wp14:editId="1395556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499745</wp:posOffset>
                  </wp:positionV>
                  <wp:extent cx="284400" cy="72000"/>
                  <wp:effectExtent l="0" t="0" r="1905" b="4445"/>
                  <wp:wrapNone/>
                  <wp:docPr id="46" name="Obrázek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0" cy="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0D8E">
              <w:rPr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62FA776E" wp14:editId="3DC4B27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36195</wp:posOffset>
                  </wp:positionV>
                  <wp:extent cx="727200" cy="662400"/>
                  <wp:effectExtent l="0" t="0" r="0" b="4445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6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E70E63" w:rsidRPr="00AD6DD0" w:rsidRDefault="00AD6DD0" w:rsidP="00B677BF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(Vozidlo pořadatele: hlavní rozhodčí + ředitel závodu + </w:t>
            </w:r>
            <w:proofErr w:type="spellStart"/>
            <w:r>
              <w:rPr>
                <w:i/>
                <w:sz w:val="18"/>
                <w:szCs w:val="18"/>
              </w:rPr>
              <w:t>radio</w:t>
            </w:r>
            <w:proofErr w:type="spellEnd"/>
            <w:r>
              <w:rPr>
                <w:i/>
                <w:sz w:val="18"/>
                <w:szCs w:val="18"/>
              </w:rPr>
              <w:t xml:space="preserve"> tour.)</w:t>
            </w:r>
          </w:p>
        </w:tc>
      </w:tr>
      <w:tr w:rsidR="00B871A8" w:rsidTr="00A5352B">
        <w:trPr>
          <w:trHeight w:val="1134"/>
        </w:trPr>
        <w:tc>
          <w:tcPr>
            <w:tcW w:w="851" w:type="dxa"/>
          </w:tcPr>
          <w:p w:rsidR="00B871A8" w:rsidRDefault="00B871A8" w:rsidP="00A5352B">
            <w:pPr>
              <w:pStyle w:val="CSCText2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3DFE8014" wp14:editId="67844FB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224790</wp:posOffset>
                  </wp:positionV>
                  <wp:extent cx="129600" cy="316800"/>
                  <wp:effectExtent l="0" t="0" r="0" b="0"/>
                  <wp:wrapNone/>
                  <wp:docPr id="37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B871A8" w:rsidRDefault="00B871A8" w:rsidP="00A5352B">
            <w:pPr>
              <w:pStyle w:val="CSCText2"/>
              <w:ind w:left="0"/>
              <w:jc w:val="center"/>
            </w:pPr>
            <w:r>
              <w:t>Lékař</w:t>
            </w:r>
          </w:p>
        </w:tc>
        <w:tc>
          <w:tcPr>
            <w:tcW w:w="1361" w:type="dxa"/>
          </w:tcPr>
          <w:p w:rsidR="00B871A8" w:rsidRDefault="00B871A8" w:rsidP="00A5352B">
            <w:pPr>
              <w:pStyle w:val="CSCText2"/>
              <w:ind w:left="0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F3E2A5" wp14:editId="7C4ABDBD">
                  <wp:extent cx="717550" cy="476250"/>
                  <wp:effectExtent l="0" t="0" r="0" b="6350"/>
                  <wp:docPr id="58" name="Picture 58" descr="Macintosh HD:Users:petrkovac:Desktop:14418161368_31b36031b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etrkovac:Desktop:14418161368_31b36031b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  <w:vAlign w:val="center"/>
          </w:tcPr>
          <w:p w:rsidR="00B871A8" w:rsidRDefault="00B871A8" w:rsidP="00B677BF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Vozidlo pořadatele: lékař, vozidlo musí být vybaveno pr</w:t>
            </w:r>
            <w:r>
              <w:rPr>
                <w:i/>
                <w:sz w:val="18"/>
                <w:szCs w:val="18"/>
              </w:rPr>
              <w:t>o</w:t>
            </w:r>
            <w:r>
              <w:rPr>
                <w:i/>
                <w:sz w:val="18"/>
                <w:szCs w:val="18"/>
              </w:rPr>
              <w:t>středky první pomoci a nesmí sloužit jinému účelu než poskytn</w:t>
            </w:r>
            <w:r>
              <w:rPr>
                <w:i/>
                <w:sz w:val="18"/>
                <w:szCs w:val="18"/>
              </w:rPr>
              <w:t>u</w:t>
            </w:r>
            <w:r>
              <w:rPr>
                <w:i/>
                <w:sz w:val="18"/>
                <w:szCs w:val="18"/>
              </w:rPr>
              <w:t xml:space="preserve">tí první pomoci. </w:t>
            </w:r>
          </w:p>
        </w:tc>
      </w:tr>
      <w:tr w:rsidR="00A5352B" w:rsidTr="00A5352B">
        <w:trPr>
          <w:trHeight w:val="1134"/>
        </w:trPr>
        <w:tc>
          <w:tcPr>
            <w:tcW w:w="851" w:type="dxa"/>
          </w:tcPr>
          <w:p w:rsidR="00A5352B" w:rsidRDefault="00A5352B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5A5DE7C8" wp14:editId="5F91C1B1">
                  <wp:simplePos x="0" y="0"/>
                  <wp:positionH relativeFrom="column">
                    <wp:posOffset>127808</wp:posOffset>
                  </wp:positionH>
                  <wp:positionV relativeFrom="paragraph">
                    <wp:posOffset>180975</wp:posOffset>
                  </wp:positionV>
                  <wp:extent cx="129600" cy="316800"/>
                  <wp:effectExtent l="0" t="0" r="3810" b="762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A5352B" w:rsidRDefault="00A5352B" w:rsidP="00A5352B">
            <w:pPr>
              <w:pStyle w:val="CSCText2"/>
              <w:ind w:left="0"/>
              <w:jc w:val="center"/>
            </w:pPr>
            <w:r>
              <w:t>Neutrální vůz 2</w:t>
            </w:r>
          </w:p>
        </w:tc>
        <w:tc>
          <w:tcPr>
            <w:tcW w:w="1361" w:type="dxa"/>
          </w:tcPr>
          <w:p w:rsidR="00A5352B" w:rsidRDefault="00A5352B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2752" behindDoc="1" locked="0" layoutInCell="1" allowOverlap="1" wp14:anchorId="75C07B90" wp14:editId="7451427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139065</wp:posOffset>
                  </wp:positionV>
                  <wp:extent cx="727200" cy="496800"/>
                  <wp:effectExtent l="0" t="0" r="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4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23776" behindDoc="0" locked="0" layoutInCell="1" allowOverlap="1" wp14:anchorId="6C6FB282" wp14:editId="142018FE">
                  <wp:simplePos x="0" y="0"/>
                  <wp:positionH relativeFrom="column">
                    <wp:posOffset>300591</wp:posOffset>
                  </wp:positionH>
                  <wp:positionV relativeFrom="page">
                    <wp:posOffset>58420</wp:posOffset>
                  </wp:positionV>
                  <wp:extent cx="122400" cy="108000"/>
                  <wp:effectExtent l="0" t="0" r="0" b="635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A5352B" w:rsidRPr="00A5352B" w:rsidRDefault="00A5352B" w:rsidP="00B677BF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(Vozidlo pořadatele vybavené výstra</w:t>
            </w:r>
            <w:r>
              <w:rPr>
                <w:i/>
                <w:sz w:val="18"/>
                <w:szCs w:val="18"/>
              </w:rPr>
              <w:t>ž</w:t>
            </w:r>
            <w:r>
              <w:rPr>
                <w:i/>
                <w:sz w:val="18"/>
                <w:szCs w:val="18"/>
              </w:rPr>
              <w:t>ným světlem oranžové barvy a opatřené nápisem „Cy</w:t>
            </w:r>
            <w:r w:rsidR="00B871A8">
              <w:rPr>
                <w:i/>
                <w:sz w:val="18"/>
                <w:szCs w:val="18"/>
              </w:rPr>
              <w:t>klistický závod“.  P</w:t>
            </w:r>
            <w:r>
              <w:rPr>
                <w:i/>
                <w:sz w:val="18"/>
                <w:szCs w:val="18"/>
              </w:rPr>
              <w:t>lní funkci neutrálního vozidla před druhou skup</w:t>
            </w:r>
            <w:r>
              <w:rPr>
                <w:i/>
                <w:sz w:val="18"/>
                <w:szCs w:val="18"/>
              </w:rPr>
              <w:t>i</w:t>
            </w:r>
            <w:r>
              <w:rPr>
                <w:i/>
                <w:sz w:val="18"/>
                <w:szCs w:val="18"/>
              </w:rPr>
              <w:t>nou závodn</w:t>
            </w:r>
            <w:r>
              <w:rPr>
                <w:i/>
                <w:sz w:val="18"/>
                <w:szCs w:val="18"/>
              </w:rPr>
              <w:t>í</w:t>
            </w:r>
            <w:r>
              <w:rPr>
                <w:i/>
                <w:sz w:val="18"/>
                <w:szCs w:val="18"/>
              </w:rPr>
              <w:t>ků.)</w:t>
            </w:r>
          </w:p>
        </w:tc>
      </w:tr>
      <w:tr w:rsidR="00A5352B" w:rsidTr="00A5352B">
        <w:trPr>
          <w:trHeight w:val="1134"/>
        </w:trPr>
        <w:tc>
          <w:tcPr>
            <w:tcW w:w="851" w:type="dxa"/>
          </w:tcPr>
          <w:p w:rsidR="00A5352B" w:rsidRDefault="00A5352B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5824" behindDoc="0" locked="0" layoutInCell="1" allowOverlap="1" wp14:anchorId="2E6B942D" wp14:editId="70205C42">
                  <wp:simplePos x="0" y="0"/>
                  <wp:positionH relativeFrom="column">
                    <wp:posOffset>125268</wp:posOffset>
                  </wp:positionH>
                  <wp:positionV relativeFrom="paragraph">
                    <wp:posOffset>191770</wp:posOffset>
                  </wp:positionV>
                  <wp:extent cx="129600" cy="316800"/>
                  <wp:effectExtent l="0" t="0" r="3810" b="762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A5352B" w:rsidRDefault="00F72244" w:rsidP="00A5352B">
            <w:pPr>
              <w:pStyle w:val="CSCText2"/>
              <w:ind w:left="0"/>
              <w:jc w:val="center"/>
            </w:pPr>
            <w:r>
              <w:t>Vedoucí týmů</w:t>
            </w:r>
          </w:p>
          <w:p w:rsidR="00F72244" w:rsidRDefault="00F72244" w:rsidP="00A5352B">
            <w:pPr>
              <w:pStyle w:val="CSCText2"/>
              <w:ind w:left="0"/>
              <w:jc w:val="center"/>
            </w:pPr>
            <w:r>
              <w:t>(mechanická vozidla)</w:t>
            </w:r>
          </w:p>
        </w:tc>
        <w:tc>
          <w:tcPr>
            <w:tcW w:w="1361" w:type="dxa"/>
          </w:tcPr>
          <w:p w:rsidR="00A5352B" w:rsidRDefault="00344038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7872" behindDoc="0" locked="0" layoutInCell="1" allowOverlap="1" wp14:anchorId="24804EFB" wp14:editId="6962C88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42545</wp:posOffset>
                  </wp:positionV>
                  <wp:extent cx="612000" cy="648000"/>
                  <wp:effectExtent l="0" t="0" r="0" b="0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A5352B" w:rsidRDefault="00A5352B" w:rsidP="00A5352B">
            <w:pPr>
              <w:pStyle w:val="CSCText2"/>
              <w:ind w:left="0"/>
              <w:jc w:val="left"/>
            </w:pPr>
          </w:p>
        </w:tc>
      </w:tr>
      <w:tr w:rsidR="00A5352B" w:rsidTr="00A5352B">
        <w:trPr>
          <w:trHeight w:val="1134"/>
        </w:trPr>
        <w:tc>
          <w:tcPr>
            <w:tcW w:w="851" w:type="dxa"/>
          </w:tcPr>
          <w:p w:rsidR="00A5352B" w:rsidRDefault="00344038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29920" behindDoc="0" locked="0" layoutInCell="1" allowOverlap="1" wp14:anchorId="0DB3B89D" wp14:editId="42BE2325">
                  <wp:simplePos x="0" y="0"/>
                  <wp:positionH relativeFrom="column">
                    <wp:posOffset>125268</wp:posOffset>
                  </wp:positionH>
                  <wp:positionV relativeFrom="paragraph">
                    <wp:posOffset>189230</wp:posOffset>
                  </wp:positionV>
                  <wp:extent cx="129600" cy="316800"/>
                  <wp:effectExtent l="0" t="0" r="3810" b="762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" cy="31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1" w:type="dxa"/>
            <w:vAlign w:val="center"/>
          </w:tcPr>
          <w:p w:rsidR="00A5352B" w:rsidRDefault="00096BC0" w:rsidP="00A5352B">
            <w:pPr>
              <w:pStyle w:val="CSCText2"/>
              <w:ind w:left="0"/>
              <w:jc w:val="center"/>
            </w:pPr>
            <w:r>
              <w:t>Sanitní vozidlo</w:t>
            </w:r>
          </w:p>
        </w:tc>
        <w:tc>
          <w:tcPr>
            <w:tcW w:w="1361" w:type="dxa"/>
          </w:tcPr>
          <w:p w:rsidR="00A5352B" w:rsidRDefault="00096BC0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0944" behindDoc="0" locked="0" layoutInCell="1" allowOverlap="1" wp14:anchorId="1357208E" wp14:editId="1088A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47625</wp:posOffset>
                  </wp:positionV>
                  <wp:extent cx="775485" cy="648000"/>
                  <wp:effectExtent l="0" t="0" r="5715" b="0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0" r="14986"/>
                          <a:stretch/>
                        </pic:blipFill>
                        <pic:spPr bwMode="auto">
                          <a:xfrm>
                            <a:off x="0" y="0"/>
                            <a:ext cx="775485" cy="6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15" w:type="dxa"/>
            <w:vAlign w:val="center"/>
          </w:tcPr>
          <w:p w:rsidR="00A5352B" w:rsidRPr="000531EF" w:rsidRDefault="000531EF" w:rsidP="00B677BF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(Nutné zejména u silničních závodů jednorázových nebo etapových vedo</w:t>
            </w:r>
            <w:r>
              <w:rPr>
                <w:i/>
                <w:sz w:val="18"/>
                <w:szCs w:val="18"/>
              </w:rPr>
              <w:t>u</w:t>
            </w:r>
            <w:r>
              <w:rPr>
                <w:i/>
                <w:sz w:val="18"/>
                <w:szCs w:val="18"/>
              </w:rPr>
              <w:t>cích z místa A do místa B nebo u silni</w:t>
            </w:r>
            <w:r>
              <w:rPr>
                <w:i/>
                <w:sz w:val="18"/>
                <w:szCs w:val="18"/>
              </w:rPr>
              <w:t>č</w:t>
            </w:r>
            <w:r>
              <w:rPr>
                <w:i/>
                <w:sz w:val="18"/>
                <w:szCs w:val="18"/>
              </w:rPr>
              <w:t>ních závodů na okruhu</w:t>
            </w:r>
            <w:r w:rsidR="00BB18DD">
              <w:rPr>
                <w:i/>
                <w:sz w:val="18"/>
                <w:szCs w:val="18"/>
              </w:rPr>
              <w:t xml:space="preserve"> o</w:t>
            </w:r>
            <w:r w:rsidR="00B677BF">
              <w:rPr>
                <w:i/>
                <w:sz w:val="18"/>
                <w:szCs w:val="18"/>
              </w:rPr>
              <w:t> </w:t>
            </w:r>
            <w:r w:rsidR="00BB18DD">
              <w:rPr>
                <w:i/>
                <w:sz w:val="18"/>
                <w:szCs w:val="18"/>
              </w:rPr>
              <w:t>délce nad 15 km.)</w:t>
            </w:r>
          </w:p>
        </w:tc>
      </w:tr>
      <w:tr w:rsidR="00A5352B" w:rsidTr="00A5352B">
        <w:trPr>
          <w:trHeight w:val="1134"/>
        </w:trPr>
        <w:tc>
          <w:tcPr>
            <w:tcW w:w="851" w:type="dxa"/>
          </w:tcPr>
          <w:p w:rsidR="00A5352B" w:rsidRDefault="00BB18DD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4807D2C" wp14:editId="304EE4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252095</wp:posOffset>
                      </wp:positionV>
                      <wp:extent cx="576000" cy="180000"/>
                      <wp:effectExtent l="7620" t="11430" r="41275" b="22225"/>
                      <wp:wrapNone/>
                      <wp:docPr id="56" name="Šipka: doprava, šrafovaná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76000" cy="18000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: doprava, šrafovaná 56" o:spid="_x0000_s1026" type="#_x0000_t93" style="position:absolute;margin-left:-6.05pt;margin-top:19.85pt;width:45.35pt;height:14.1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" adj="18225" fillcolor="window" strokecolor="#70ad47" strokeweight="2pt"/>
                  </w:pict>
                </mc:Fallback>
              </mc:AlternateContent>
            </w:r>
          </w:p>
        </w:tc>
        <w:tc>
          <w:tcPr>
            <w:tcW w:w="2381" w:type="dxa"/>
            <w:vAlign w:val="center"/>
          </w:tcPr>
          <w:p w:rsidR="00A5352B" w:rsidRDefault="00BB18DD" w:rsidP="00A5352B">
            <w:pPr>
              <w:pStyle w:val="CSCText2"/>
              <w:ind w:left="0"/>
              <w:jc w:val="center"/>
            </w:pPr>
            <w:r>
              <w:t>Sběrný vůz</w:t>
            </w:r>
          </w:p>
        </w:tc>
        <w:tc>
          <w:tcPr>
            <w:tcW w:w="1361" w:type="dxa"/>
          </w:tcPr>
          <w:p w:rsidR="00A5352B" w:rsidRDefault="00B677BF" w:rsidP="00A5352B">
            <w:pPr>
              <w:pStyle w:val="CSCText2"/>
              <w:ind w:left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5DA35183" wp14:editId="5D7AE954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56515</wp:posOffset>
                  </wp:positionV>
                  <wp:extent cx="122400" cy="111600"/>
                  <wp:effectExtent l="0" t="0" r="0" b="3175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" cy="11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18DD">
              <w:rPr>
                <w:noProof/>
                <w:lang w:val="en-US"/>
              </w:rPr>
              <w:drawing>
                <wp:anchor distT="0" distB="0" distL="114300" distR="114300" simplePos="0" relativeHeight="251731968" behindDoc="0" locked="0" layoutInCell="1" allowOverlap="1" wp14:anchorId="4F561415" wp14:editId="344D37EE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106045</wp:posOffset>
                  </wp:positionV>
                  <wp:extent cx="828000" cy="464258"/>
                  <wp:effectExtent l="0" t="0" r="0" b="0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4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5" w:type="dxa"/>
            <w:vAlign w:val="center"/>
          </w:tcPr>
          <w:p w:rsidR="00A5352B" w:rsidRPr="00BB18DD" w:rsidRDefault="00BB18DD" w:rsidP="00B677BF">
            <w:pPr>
              <w:pStyle w:val="CSCText2"/>
              <w:ind w:left="0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(Vozidlo pořadatele vybavené výstra</w:t>
            </w:r>
            <w:r>
              <w:rPr>
                <w:i/>
                <w:sz w:val="18"/>
                <w:szCs w:val="18"/>
              </w:rPr>
              <w:t>ž</w:t>
            </w:r>
            <w:r>
              <w:rPr>
                <w:i/>
                <w:sz w:val="18"/>
                <w:szCs w:val="18"/>
              </w:rPr>
              <w:t xml:space="preserve">ným světlem oranžové barvy a opatřené nápisem </w:t>
            </w:r>
            <w:r w:rsidR="00B677BF">
              <w:rPr>
                <w:i/>
                <w:sz w:val="18"/>
                <w:szCs w:val="18"/>
              </w:rPr>
              <w:t>„Konec (cyklistického) závodu“. Vhodným typem je dodávkové vozidlo.)</w:t>
            </w:r>
          </w:p>
        </w:tc>
      </w:tr>
    </w:tbl>
    <w:p w:rsidR="00C07A85" w:rsidRDefault="00C07A85" w:rsidP="00EB6CAF">
      <w:pPr>
        <w:pStyle w:val="CSCText2"/>
      </w:pPr>
    </w:p>
    <w:p w:rsidR="000F7498" w:rsidRDefault="000F7498" w:rsidP="00EB6CAF"/>
    <w:p w:rsidR="000F05BD" w:rsidRDefault="000F05BD" w:rsidP="000F05BD">
      <w:pPr>
        <w:pStyle w:val="CSCText2"/>
      </w:pPr>
    </w:p>
    <w:p w:rsidR="006823E1" w:rsidRDefault="008D0E04" w:rsidP="008D0E04">
      <w:pPr>
        <w:pStyle w:val="CSCPlohaslovn"/>
        <w:pageBreakBefore/>
      </w:pPr>
      <w:r>
        <w:t>PŘÍLOHA Č. 1</w:t>
      </w:r>
      <w:r w:rsidR="00BE3807">
        <w:t xml:space="preserve">: </w:t>
      </w:r>
      <w:r w:rsidR="00107DD7">
        <w:t xml:space="preserve">SILNICE A DÁLNICE VE SPRÁVĚ </w:t>
      </w:r>
      <w:r w:rsidR="00802520">
        <w:t>ŘSD ČR</w:t>
      </w:r>
    </w:p>
    <w:p w:rsidR="00F13940" w:rsidRDefault="00F13940" w:rsidP="00F13940">
      <w:pPr>
        <w:ind w:left="428" w:hanging="360"/>
      </w:pPr>
    </w:p>
    <w:p w:rsidR="00B35A0C" w:rsidRDefault="008D0E04" w:rsidP="000E73FE">
      <w:pPr>
        <w:pStyle w:val="CSCText1"/>
      </w:pPr>
      <w:r>
        <w:rPr>
          <w:noProof/>
          <w:lang w:val="en-US"/>
        </w:rPr>
        <w:drawing>
          <wp:inline distT="0" distB="0" distL="0" distR="0" wp14:anchorId="1167782F" wp14:editId="497A6AEE">
            <wp:extent cx="8100000" cy="5292000"/>
            <wp:effectExtent l="0" t="5715" r="0" b="0"/>
            <wp:docPr id="2" name="obrázek 2" descr="https://www.rsd.cz/wps/wcm/connect/bfa3ab24-232d-403e-b6e4-31463682f5d4/2018_1_cr_500rsd.jpg?MOD=AJPE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sd.cz/wps/wcm/connect/bfa3ab24-232d-403e-b6e4-31463682f5d4/2018_1_cr_500rsd.jpg?MOD=AJPERE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00000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C3" w:rsidRDefault="00130EC3" w:rsidP="00130EC3">
      <w:pPr>
        <w:pStyle w:val="CSCPlohaslovn"/>
      </w:pPr>
      <w:r>
        <w:t>PŘÍLOHA Č. 2</w:t>
      </w:r>
      <w:r w:rsidR="00BE3807">
        <w:t xml:space="preserve">: </w:t>
      </w:r>
      <w:r w:rsidR="00DB7348">
        <w:t>PŘÍKLADY VYOBRAZENÍ VÝSTRAŽNÝCH ODĚVŮ</w:t>
      </w:r>
    </w:p>
    <w:p w:rsidR="00DB7348" w:rsidRDefault="00DB7348" w:rsidP="00130EC3">
      <w:pPr>
        <w:pStyle w:val="CSCPlohaslovn"/>
      </w:pPr>
    </w:p>
    <w:p w:rsidR="00130EC3" w:rsidRDefault="00130EC3" w:rsidP="00130EC3">
      <w:pPr>
        <w:pStyle w:val="CSCPlohaslovn"/>
      </w:pPr>
      <w:r w:rsidRPr="00130EC3">
        <w:rPr>
          <w:noProof/>
          <w:lang w:val="en-US"/>
        </w:rPr>
        <w:drawing>
          <wp:inline distT="0" distB="0" distL="0" distR="0" wp14:anchorId="78650DB7" wp14:editId="57CC1CD7">
            <wp:extent cx="2887980" cy="8221604"/>
            <wp:effectExtent l="0" t="0" r="762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35" cy="82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348" w:rsidRDefault="00DB7348" w:rsidP="00130EC3">
      <w:pPr>
        <w:pStyle w:val="CSCPlohaslovn"/>
      </w:pPr>
      <w:r>
        <w:t>PŘÍLOHA Č. 3</w:t>
      </w:r>
      <w:r w:rsidR="00BE3807">
        <w:t>: UCI – TYPOVÉ SCHÉMA POŘADÍ KONVOJE</w:t>
      </w:r>
    </w:p>
    <w:p w:rsidR="00DB7348" w:rsidRDefault="00DB7348" w:rsidP="00130EC3">
      <w:pPr>
        <w:pStyle w:val="CSCPlohaslovn"/>
      </w:pPr>
    </w:p>
    <w:p w:rsidR="00DB7348" w:rsidRPr="00B35A0C" w:rsidRDefault="00BE3807" w:rsidP="00130EC3">
      <w:pPr>
        <w:pStyle w:val="CSCPlohaslovn"/>
      </w:pPr>
      <w:r w:rsidRPr="00BE3807">
        <w:rPr>
          <w:noProof/>
          <w:lang w:val="en-US"/>
        </w:rPr>
        <w:drawing>
          <wp:inline distT="0" distB="0" distL="0" distR="0" wp14:anchorId="4C7B4B95" wp14:editId="310F670D">
            <wp:extent cx="5760720" cy="7065010"/>
            <wp:effectExtent l="19050" t="19050" r="11430" b="215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DB7348" w:rsidRPr="00B35A0C">
      <w:headerReference w:type="default" r:id="rId55"/>
      <w:foot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2B4" w:rsidRDefault="000162B4" w:rsidP="00087825">
      <w:pPr>
        <w:spacing w:after="0" w:line="240" w:lineRule="auto"/>
      </w:pPr>
      <w:r>
        <w:separator/>
      </w:r>
    </w:p>
  </w:endnote>
  <w:endnote w:type="continuationSeparator" w:id="0">
    <w:p w:rsidR="000162B4" w:rsidRDefault="000162B4" w:rsidP="00087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ova Cond">
    <w:altName w:val="Arial"/>
    <w:charset w:val="EE"/>
    <w:family w:val="swiss"/>
    <w:pitch w:val="variable"/>
    <w:sig w:usb0="00000001" w:usb1="00000002" w:usb2="00000000" w:usb3="00000000" w:csb0="0000019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454247"/>
      <w:docPartObj>
        <w:docPartGallery w:val="Page Numbers (Bottom of Page)"/>
        <w:docPartUnique/>
      </w:docPartObj>
    </w:sdtPr>
    <w:sdtContent>
      <w:p w:rsidR="00E61517" w:rsidRDefault="00E61517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0FAA2DD" wp14:editId="7A46C05D">
                  <wp:simplePos x="0" y="0"/>
                  <wp:positionH relativeFrom="rightMargin">
                    <wp:posOffset>189865</wp:posOffset>
                  </wp:positionH>
                  <wp:positionV relativeFrom="bottomMargin">
                    <wp:posOffset>227966</wp:posOffset>
                  </wp:positionV>
                  <wp:extent cx="512445" cy="396240"/>
                  <wp:effectExtent l="0" t="0" r="0" b="0"/>
                  <wp:wrapNone/>
                  <wp:docPr id="1" name="Vývojový diagram: alternativní post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39624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1517" w:rsidRPr="00564254" w:rsidRDefault="00E61517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</w:rPr>
                              </w:pPr>
                              <w:r w:rsidRPr="00564254"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564254"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564254"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7436BA">
                                <w:rPr>
                                  <w:rFonts w:ascii="Arial Nova Cond" w:hAnsi="Arial Nova Cond"/>
                                  <w:noProof/>
                                  <w:sz w:val="20"/>
                                  <w:szCs w:val="20"/>
                                </w:rPr>
                                <w:t>13</w:t>
                              </w:r>
                              <w:r w:rsidRPr="00564254"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0qx0@0l0@2qy@0,21600l@1,21600qx21600@2l21600@0qy@1,0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1" o:spid="_x0000_s1026" type="#_x0000_t176" style="position:absolute;margin-left:14.95pt;margin-top:17.95pt;width:40.3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" filled="f" fillcolor="#5c83b4" stroked="f" strokecolor="#737373">
                  <v:textbox>
                    <w:txbxContent>
                      <w:p w:rsidR="00E61517" w:rsidRPr="00564254" w:rsidRDefault="00E61517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rFonts w:ascii="Arial Nova Cond" w:hAnsi="Arial Nova Cond"/>
                            <w:sz w:val="20"/>
                            <w:szCs w:val="20"/>
                          </w:rPr>
                        </w:pPr>
                        <w:r w:rsidRPr="00564254">
                          <w:rPr>
                            <w:rFonts w:ascii="Arial Nova Cond" w:hAnsi="Arial Nova Cond"/>
                            <w:sz w:val="20"/>
                            <w:szCs w:val="20"/>
                          </w:rPr>
                          <w:fldChar w:fldCharType="begin"/>
                        </w:r>
                        <w:r w:rsidRPr="00564254">
                          <w:rPr>
                            <w:rFonts w:ascii="Arial Nova Cond" w:hAnsi="Arial Nova Cond"/>
                            <w:sz w:val="20"/>
                            <w:szCs w:val="20"/>
                          </w:rPr>
                          <w:instrText>PAGE    \* MERGEFORMAT</w:instrText>
                        </w:r>
                        <w:r w:rsidRPr="00564254">
                          <w:rPr>
                            <w:rFonts w:ascii="Arial Nova Cond" w:hAnsi="Arial Nova Cond"/>
                            <w:sz w:val="20"/>
                            <w:szCs w:val="20"/>
                          </w:rPr>
                          <w:fldChar w:fldCharType="separate"/>
                        </w:r>
                        <w:r w:rsidR="007436BA">
                          <w:rPr>
                            <w:rFonts w:ascii="Arial Nova Cond" w:hAnsi="Arial Nova Cond"/>
                            <w:noProof/>
                            <w:sz w:val="20"/>
                            <w:szCs w:val="20"/>
                          </w:rPr>
                          <w:t>13</w:t>
                        </w:r>
                        <w:r w:rsidRPr="00564254">
                          <w:rPr>
                            <w:rFonts w:ascii="Arial Nova Cond" w:hAnsi="Arial Nova Cond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2B4" w:rsidRDefault="000162B4" w:rsidP="00087825">
      <w:pPr>
        <w:spacing w:after="0" w:line="240" w:lineRule="auto"/>
      </w:pPr>
      <w:r>
        <w:separator/>
      </w:r>
    </w:p>
  </w:footnote>
  <w:footnote w:type="continuationSeparator" w:id="0">
    <w:p w:rsidR="000162B4" w:rsidRDefault="000162B4" w:rsidP="00087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517" w:rsidRPr="00087825" w:rsidRDefault="00E61517" w:rsidP="00087825">
    <w:pPr>
      <w:pStyle w:val="Header"/>
      <w:jc w:val="right"/>
      <w:rPr>
        <w:rFonts w:ascii="Arial Nova Cond" w:hAnsi="Arial Nova Cond"/>
        <w:i/>
      </w:rPr>
    </w:pPr>
    <w:r>
      <w:rPr>
        <w:rFonts w:ascii="Arial Nova Cond" w:hAnsi="Arial Nova Cond"/>
        <w:i/>
        <w:noProof/>
        <w:lang w:val="en-US"/>
      </w:rPr>
      <w:drawing>
        <wp:anchor distT="0" distB="0" distL="114300" distR="114300" simplePos="0" relativeHeight="251660288" behindDoc="0" locked="0" layoutInCell="1" allowOverlap="1" wp14:anchorId="281450B6" wp14:editId="2E691941">
          <wp:simplePos x="0" y="0"/>
          <wp:positionH relativeFrom="column">
            <wp:posOffset>-635</wp:posOffset>
          </wp:positionH>
          <wp:positionV relativeFrom="paragraph">
            <wp:posOffset>-198120</wp:posOffset>
          </wp:positionV>
          <wp:extent cx="874800" cy="457200"/>
          <wp:effectExtent l="0" t="0" r="1905" b="0"/>
          <wp:wrapNone/>
          <wp:docPr id="17" name="Obrázek 17" descr="Obsah obrázku klipart&#10;&#10;Popis se vygeneroval automatick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C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7825">
      <w:rPr>
        <w:rFonts w:ascii="Arial Nova Cond" w:hAnsi="Arial Nova Cond"/>
        <w:i/>
      </w:rPr>
      <w:t>Manuál pro pořadatele cyklistických závodů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12C"/>
    <w:multiLevelType w:val="hybridMultilevel"/>
    <w:tmpl w:val="102818B2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48643E4"/>
    <w:multiLevelType w:val="multilevel"/>
    <w:tmpl w:val="76E23B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C3F0B90"/>
    <w:multiLevelType w:val="multilevel"/>
    <w:tmpl w:val="C366AD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1A358E7"/>
    <w:multiLevelType w:val="hybridMultilevel"/>
    <w:tmpl w:val="11509736"/>
    <w:lvl w:ilvl="0" w:tplc="5CD4936C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17111868"/>
    <w:multiLevelType w:val="hybridMultilevel"/>
    <w:tmpl w:val="3BCC6CD0"/>
    <w:lvl w:ilvl="0" w:tplc="E8CA1954">
      <w:start w:val="1"/>
      <w:numFmt w:val="bullet"/>
      <w:pStyle w:val="CSCText111Odrka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E9FABE4C">
      <w:start w:val="1"/>
      <w:numFmt w:val="bullet"/>
      <w:pStyle w:val="CSCText111OdrkaOdrka"/>
      <w:lvlText w:val="-"/>
      <w:lvlJc w:val="left"/>
      <w:pPr>
        <w:ind w:left="285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>
    <w:nsid w:val="1AFA1369"/>
    <w:multiLevelType w:val="multilevel"/>
    <w:tmpl w:val="BA829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1.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EE85861"/>
    <w:multiLevelType w:val="hybridMultilevel"/>
    <w:tmpl w:val="81EE03A6"/>
    <w:lvl w:ilvl="0" w:tplc="D3946DD0">
      <w:start w:val="1"/>
      <w:numFmt w:val="bullet"/>
      <w:lvlText w:val="-"/>
      <w:lvlJc w:val="left"/>
      <w:pPr>
        <w:ind w:left="2988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A6530">
      <w:start w:val="1"/>
      <w:numFmt w:val="bullet"/>
      <w:lvlText w:val="-"/>
      <w:lvlJc w:val="left"/>
      <w:pPr>
        <w:ind w:left="2880" w:hanging="360"/>
      </w:pPr>
      <w:rPr>
        <w:rFonts w:ascii="Courier New" w:hAnsi="Courier New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F672B9"/>
    <w:multiLevelType w:val="multilevel"/>
    <w:tmpl w:val="371ECED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11A0A79"/>
    <w:multiLevelType w:val="multilevel"/>
    <w:tmpl w:val="990CEBF8"/>
    <w:lvl w:ilvl="0">
      <w:start w:val="1"/>
      <w:numFmt w:val="upperRoman"/>
      <w:lvlText w:val="%1."/>
      <w:lvlJc w:val="right"/>
      <w:pPr>
        <w:ind w:left="4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5667E9E"/>
    <w:multiLevelType w:val="multilevel"/>
    <w:tmpl w:val="F95AB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1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8213D4C"/>
    <w:multiLevelType w:val="multilevel"/>
    <w:tmpl w:val="6A024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93E76D9"/>
    <w:multiLevelType w:val="multilevel"/>
    <w:tmpl w:val="136A1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A5710C5"/>
    <w:multiLevelType w:val="multilevel"/>
    <w:tmpl w:val="07A0DC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EDC5DA1"/>
    <w:multiLevelType w:val="multilevel"/>
    <w:tmpl w:val="CF601866"/>
    <w:lvl w:ilvl="0">
      <w:start w:val="1"/>
      <w:numFmt w:val="decimal"/>
      <w:pStyle w:val="CSCOsnovaslovn1"/>
      <w:lvlText w:val="%1."/>
      <w:lvlJc w:val="left"/>
      <w:pPr>
        <w:ind w:left="712" w:hanging="360"/>
      </w:pPr>
      <w:rPr>
        <w:rFonts w:hint="default"/>
      </w:rPr>
    </w:lvl>
    <w:lvl w:ilvl="1">
      <w:start w:val="1"/>
      <w:numFmt w:val="decimal"/>
      <w:pStyle w:val="CSCOsnovaslovn2"/>
      <w:lvlText w:val="%1.%2."/>
      <w:lvlJc w:val="left"/>
      <w:pPr>
        <w:ind w:left="792" w:hanging="432"/>
      </w:pPr>
    </w:lvl>
    <w:lvl w:ilvl="2">
      <w:start w:val="1"/>
      <w:numFmt w:val="decimal"/>
      <w:pStyle w:val="CSCOsnovaslovn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79D5275"/>
    <w:multiLevelType w:val="multilevel"/>
    <w:tmpl w:val="2FE4A9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9082F37"/>
    <w:multiLevelType w:val="hybridMultilevel"/>
    <w:tmpl w:val="CEAA008E"/>
    <w:lvl w:ilvl="0" w:tplc="C5749BB2">
      <w:start w:val="1"/>
      <w:numFmt w:val="bullet"/>
      <w:pStyle w:val="CSCText2OdrkaOdrka"/>
      <w:lvlText w:val="-"/>
      <w:lvlJc w:val="left"/>
      <w:pPr>
        <w:ind w:left="2847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6">
    <w:nsid w:val="432D4CCB"/>
    <w:multiLevelType w:val="hybridMultilevel"/>
    <w:tmpl w:val="E25EDCD6"/>
    <w:lvl w:ilvl="0" w:tplc="8B0A6618">
      <w:start w:val="1"/>
      <w:numFmt w:val="decimal"/>
      <w:pStyle w:val="CSCTextslovn1"/>
      <w:lvlText w:val="%1."/>
      <w:lvlJc w:val="left"/>
      <w:pPr>
        <w:ind w:left="720" w:hanging="360"/>
      </w:pPr>
    </w:lvl>
    <w:lvl w:ilvl="1" w:tplc="AC7204BE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63347C"/>
    <w:multiLevelType w:val="hybridMultilevel"/>
    <w:tmpl w:val="4942DBC6"/>
    <w:lvl w:ilvl="0" w:tplc="B21EA270">
      <w:start w:val="1"/>
      <w:numFmt w:val="decimal"/>
      <w:lvlText w:val="%1.1.1"/>
      <w:lvlJc w:val="left"/>
      <w:pPr>
        <w:ind w:left="157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4979675F"/>
    <w:multiLevelType w:val="multilevel"/>
    <w:tmpl w:val="F5FE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516E77"/>
    <w:multiLevelType w:val="multilevel"/>
    <w:tmpl w:val="17BCE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473CAF"/>
    <w:multiLevelType w:val="hybridMultilevel"/>
    <w:tmpl w:val="BF78D192"/>
    <w:lvl w:ilvl="0" w:tplc="4D0C3652">
      <w:start w:val="1"/>
      <w:numFmt w:val="bullet"/>
      <w:lvlText w:val="-"/>
      <w:lvlJc w:val="left"/>
      <w:pPr>
        <w:ind w:left="298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27D57B0"/>
    <w:multiLevelType w:val="hybridMultilevel"/>
    <w:tmpl w:val="EA22E200"/>
    <w:lvl w:ilvl="0" w:tplc="B65EB87C">
      <w:start w:val="1"/>
      <w:numFmt w:val="bullet"/>
      <w:pStyle w:val="CSCText2Odrka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EB4736D"/>
    <w:multiLevelType w:val="multilevel"/>
    <w:tmpl w:val="5A2245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CSCTextslovn2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CSCTextslovn311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7A906A0"/>
    <w:multiLevelType w:val="hybridMultilevel"/>
    <w:tmpl w:val="7070019A"/>
    <w:lvl w:ilvl="0" w:tplc="B068F316">
      <w:start w:val="1"/>
      <w:numFmt w:val="bullet"/>
      <w:pStyle w:val="CSCvodOdrka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50D1C6">
      <w:start w:val="1"/>
      <w:numFmt w:val="bullet"/>
      <w:pStyle w:val="CSCvodOdrkaOdrk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0638F0"/>
    <w:multiLevelType w:val="hybridMultilevel"/>
    <w:tmpl w:val="22C8C260"/>
    <w:lvl w:ilvl="0" w:tplc="70B44BF6">
      <w:start w:val="1"/>
      <w:numFmt w:val="bullet"/>
      <w:pStyle w:val="CSCText1Odrka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79366E0A"/>
    <w:multiLevelType w:val="multilevel"/>
    <w:tmpl w:val="E4620F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Text w:val="2.%1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9F15FF7"/>
    <w:multiLevelType w:val="multilevel"/>
    <w:tmpl w:val="AB2401E2"/>
    <w:lvl w:ilvl="0">
      <w:start w:val="1"/>
      <w:numFmt w:val="decimal"/>
      <w:lvlText w:val="%1.1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AE73ABA"/>
    <w:multiLevelType w:val="hybridMultilevel"/>
    <w:tmpl w:val="7792AFEA"/>
    <w:lvl w:ilvl="0" w:tplc="D3946DD0">
      <w:start w:val="1"/>
      <w:numFmt w:val="bullet"/>
      <w:lvlText w:val="-"/>
      <w:lvlJc w:val="left"/>
      <w:pPr>
        <w:ind w:left="1145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2"/>
  </w:num>
  <w:num w:numId="5">
    <w:abstractNumId w:val="6"/>
  </w:num>
  <w:num w:numId="6">
    <w:abstractNumId w:val="20"/>
  </w:num>
  <w:num w:numId="7">
    <w:abstractNumId w:val="3"/>
  </w:num>
  <w:num w:numId="8">
    <w:abstractNumId w:val="2"/>
  </w:num>
  <w:num w:numId="9">
    <w:abstractNumId w:val="9"/>
  </w:num>
  <w:num w:numId="10">
    <w:abstractNumId w:val="9"/>
    <w:lvlOverride w:ilvl="0">
      <w:startOverride w:val="2"/>
    </w:lvlOverride>
    <w:lvlOverride w:ilvl="1">
      <w:startOverride w:val="1"/>
    </w:lvlOverride>
  </w:num>
  <w:num w:numId="11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none"/>
        <w:lvlText w:val="2. %1.1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2">
    <w:abstractNumId w:val="9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32.1.1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25"/>
  </w:num>
  <w:num w:numId="14">
    <w:abstractNumId w:val="11"/>
  </w:num>
  <w:num w:numId="15">
    <w:abstractNumId w:val="25"/>
    <w:lvlOverride w:ilvl="0">
      <w:startOverride w:val="1"/>
    </w:lvlOverride>
    <w:lvlOverride w:ilvl="1">
      <w:startOverride w:val="2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7"/>
    <w:lvlOverride w:ilvl="0">
      <w:startOverride w:val="1"/>
    </w:lvlOverride>
  </w:num>
  <w:num w:numId="18">
    <w:abstractNumId w:val="26"/>
  </w:num>
  <w:num w:numId="19">
    <w:abstractNumId w:val="5"/>
  </w:num>
  <w:num w:numId="20">
    <w:abstractNumId w:val="17"/>
    <w:lvlOverride w:ilvl="0">
      <w:startOverride w:val="1"/>
    </w:lvlOverride>
  </w:num>
  <w:num w:numId="21">
    <w:abstractNumId w:val="17"/>
    <w:lvlOverride w:ilvl="0">
      <w:startOverride w:val="1"/>
    </w:lvlOverride>
  </w:num>
  <w:num w:numId="22">
    <w:abstractNumId w:val="17"/>
    <w:lvlOverride w:ilvl="0">
      <w:startOverride w:val="1"/>
    </w:lvlOverride>
  </w:num>
  <w:num w:numId="23">
    <w:abstractNumId w:val="16"/>
  </w:num>
  <w:num w:numId="24">
    <w:abstractNumId w:val="14"/>
  </w:num>
  <w:num w:numId="25">
    <w:abstractNumId w:val="4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0"/>
  </w:num>
  <w:num w:numId="31">
    <w:abstractNumId w:val="18"/>
  </w:num>
  <w:num w:numId="32">
    <w:abstractNumId w:val="21"/>
  </w:num>
  <w:num w:numId="33">
    <w:abstractNumId w:val="15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 w:numId="36">
    <w:abstractNumId w:val="24"/>
  </w:num>
  <w:num w:numId="37">
    <w:abstractNumId w:val="23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25"/>
    <w:rsid w:val="00001307"/>
    <w:rsid w:val="00005AD1"/>
    <w:rsid w:val="00015915"/>
    <w:rsid w:val="000162B4"/>
    <w:rsid w:val="00016981"/>
    <w:rsid w:val="0002044F"/>
    <w:rsid w:val="00021C87"/>
    <w:rsid w:val="000274A1"/>
    <w:rsid w:val="00031210"/>
    <w:rsid w:val="00031450"/>
    <w:rsid w:val="000315F9"/>
    <w:rsid w:val="000335D9"/>
    <w:rsid w:val="000349BE"/>
    <w:rsid w:val="0005295D"/>
    <w:rsid w:val="000531EF"/>
    <w:rsid w:val="00054CA1"/>
    <w:rsid w:val="00056F9B"/>
    <w:rsid w:val="00057542"/>
    <w:rsid w:val="00063296"/>
    <w:rsid w:val="0006506A"/>
    <w:rsid w:val="000807E0"/>
    <w:rsid w:val="0008130B"/>
    <w:rsid w:val="00087825"/>
    <w:rsid w:val="00087F57"/>
    <w:rsid w:val="000950CE"/>
    <w:rsid w:val="00096BC0"/>
    <w:rsid w:val="000A094B"/>
    <w:rsid w:val="000A4E64"/>
    <w:rsid w:val="000A6145"/>
    <w:rsid w:val="000B20CE"/>
    <w:rsid w:val="000B3BE8"/>
    <w:rsid w:val="000B76B9"/>
    <w:rsid w:val="000B7EB6"/>
    <w:rsid w:val="000D1D89"/>
    <w:rsid w:val="000D3946"/>
    <w:rsid w:val="000E7396"/>
    <w:rsid w:val="000E73FE"/>
    <w:rsid w:val="000E7E61"/>
    <w:rsid w:val="000F05BD"/>
    <w:rsid w:val="000F270F"/>
    <w:rsid w:val="000F7498"/>
    <w:rsid w:val="00106D57"/>
    <w:rsid w:val="00107DD7"/>
    <w:rsid w:val="00120D39"/>
    <w:rsid w:val="00121132"/>
    <w:rsid w:val="00130EC3"/>
    <w:rsid w:val="00133041"/>
    <w:rsid w:val="001332D8"/>
    <w:rsid w:val="00142FC4"/>
    <w:rsid w:val="0014468A"/>
    <w:rsid w:val="0015199D"/>
    <w:rsid w:val="00160B2D"/>
    <w:rsid w:val="00167B3A"/>
    <w:rsid w:val="00177DC6"/>
    <w:rsid w:val="00187E74"/>
    <w:rsid w:val="001A73FF"/>
    <w:rsid w:val="001B7650"/>
    <w:rsid w:val="001D11C5"/>
    <w:rsid w:val="00220918"/>
    <w:rsid w:val="0022508D"/>
    <w:rsid w:val="00225E19"/>
    <w:rsid w:val="00233FB3"/>
    <w:rsid w:val="00241EAB"/>
    <w:rsid w:val="00251743"/>
    <w:rsid w:val="00260C82"/>
    <w:rsid w:val="0026239A"/>
    <w:rsid w:val="002868A4"/>
    <w:rsid w:val="00291C5B"/>
    <w:rsid w:val="00292228"/>
    <w:rsid w:val="00292F99"/>
    <w:rsid w:val="002A2320"/>
    <w:rsid w:val="002B15BB"/>
    <w:rsid w:val="002B6CC8"/>
    <w:rsid w:val="002D4898"/>
    <w:rsid w:val="002D788A"/>
    <w:rsid w:val="002E37A9"/>
    <w:rsid w:val="002E4632"/>
    <w:rsid w:val="002E7AB8"/>
    <w:rsid w:val="002F4D65"/>
    <w:rsid w:val="00305003"/>
    <w:rsid w:val="00307FFC"/>
    <w:rsid w:val="00316908"/>
    <w:rsid w:val="003222E0"/>
    <w:rsid w:val="00323396"/>
    <w:rsid w:val="0032495B"/>
    <w:rsid w:val="003253FA"/>
    <w:rsid w:val="00326E2A"/>
    <w:rsid w:val="003327DF"/>
    <w:rsid w:val="003368AC"/>
    <w:rsid w:val="00341EE2"/>
    <w:rsid w:val="00344038"/>
    <w:rsid w:val="0034494F"/>
    <w:rsid w:val="00345A05"/>
    <w:rsid w:val="00355E84"/>
    <w:rsid w:val="003561B7"/>
    <w:rsid w:val="0036506B"/>
    <w:rsid w:val="00373DE3"/>
    <w:rsid w:val="003A10DB"/>
    <w:rsid w:val="003B32D1"/>
    <w:rsid w:val="003C208C"/>
    <w:rsid w:val="003C2FD0"/>
    <w:rsid w:val="003C47D1"/>
    <w:rsid w:val="003C4B04"/>
    <w:rsid w:val="003C54EC"/>
    <w:rsid w:val="003C65E0"/>
    <w:rsid w:val="003D1825"/>
    <w:rsid w:val="003D5965"/>
    <w:rsid w:val="003E19C6"/>
    <w:rsid w:val="003E42B1"/>
    <w:rsid w:val="003F355C"/>
    <w:rsid w:val="00437C0F"/>
    <w:rsid w:val="004454F6"/>
    <w:rsid w:val="00457F6D"/>
    <w:rsid w:val="004662D1"/>
    <w:rsid w:val="0049323E"/>
    <w:rsid w:val="00493724"/>
    <w:rsid w:val="004B6919"/>
    <w:rsid w:val="004D11C9"/>
    <w:rsid w:val="004E061F"/>
    <w:rsid w:val="004E5369"/>
    <w:rsid w:val="004E5A24"/>
    <w:rsid w:val="004F32D4"/>
    <w:rsid w:val="004F6B3B"/>
    <w:rsid w:val="005003E6"/>
    <w:rsid w:val="00515CAE"/>
    <w:rsid w:val="00517EFD"/>
    <w:rsid w:val="00525BB8"/>
    <w:rsid w:val="00525EBF"/>
    <w:rsid w:val="00526AD8"/>
    <w:rsid w:val="00543F13"/>
    <w:rsid w:val="00552F38"/>
    <w:rsid w:val="00554217"/>
    <w:rsid w:val="00564254"/>
    <w:rsid w:val="005656C1"/>
    <w:rsid w:val="00582A4E"/>
    <w:rsid w:val="0058528E"/>
    <w:rsid w:val="005856C6"/>
    <w:rsid w:val="0059089A"/>
    <w:rsid w:val="005A0A09"/>
    <w:rsid w:val="005A5628"/>
    <w:rsid w:val="005B1C71"/>
    <w:rsid w:val="005B5290"/>
    <w:rsid w:val="005B7109"/>
    <w:rsid w:val="005C02EA"/>
    <w:rsid w:val="005C44D4"/>
    <w:rsid w:val="005C486B"/>
    <w:rsid w:val="005D4B1B"/>
    <w:rsid w:val="005D65BB"/>
    <w:rsid w:val="005E4C9B"/>
    <w:rsid w:val="005E7519"/>
    <w:rsid w:val="005F4419"/>
    <w:rsid w:val="005F762D"/>
    <w:rsid w:val="006048C3"/>
    <w:rsid w:val="006213BD"/>
    <w:rsid w:val="00625E9D"/>
    <w:rsid w:val="0062712F"/>
    <w:rsid w:val="006271F5"/>
    <w:rsid w:val="00646B48"/>
    <w:rsid w:val="00652874"/>
    <w:rsid w:val="006530EF"/>
    <w:rsid w:val="00660546"/>
    <w:rsid w:val="00661AD7"/>
    <w:rsid w:val="00667C41"/>
    <w:rsid w:val="00674B7A"/>
    <w:rsid w:val="006823E1"/>
    <w:rsid w:val="006877D2"/>
    <w:rsid w:val="00687EAE"/>
    <w:rsid w:val="00693074"/>
    <w:rsid w:val="006A543F"/>
    <w:rsid w:val="006B561E"/>
    <w:rsid w:val="006B6C3D"/>
    <w:rsid w:val="006C441E"/>
    <w:rsid w:val="006F15F6"/>
    <w:rsid w:val="007053CA"/>
    <w:rsid w:val="00706295"/>
    <w:rsid w:val="007144CF"/>
    <w:rsid w:val="007145EB"/>
    <w:rsid w:val="007158B1"/>
    <w:rsid w:val="00717968"/>
    <w:rsid w:val="00727C4C"/>
    <w:rsid w:val="00730576"/>
    <w:rsid w:val="00736495"/>
    <w:rsid w:val="00741F59"/>
    <w:rsid w:val="00742849"/>
    <w:rsid w:val="007436BA"/>
    <w:rsid w:val="00745098"/>
    <w:rsid w:val="0074763F"/>
    <w:rsid w:val="007540D7"/>
    <w:rsid w:val="00755D2E"/>
    <w:rsid w:val="0077456F"/>
    <w:rsid w:val="00775B52"/>
    <w:rsid w:val="00776767"/>
    <w:rsid w:val="0078751F"/>
    <w:rsid w:val="00787CCA"/>
    <w:rsid w:val="00793BC4"/>
    <w:rsid w:val="007C4429"/>
    <w:rsid w:val="007D005B"/>
    <w:rsid w:val="007D091D"/>
    <w:rsid w:val="007D4F7A"/>
    <w:rsid w:val="007D6462"/>
    <w:rsid w:val="007E028D"/>
    <w:rsid w:val="007E03DC"/>
    <w:rsid w:val="007E1D53"/>
    <w:rsid w:val="007E2014"/>
    <w:rsid w:val="007F18AA"/>
    <w:rsid w:val="007F3AC8"/>
    <w:rsid w:val="00802520"/>
    <w:rsid w:val="00814F61"/>
    <w:rsid w:val="008254DB"/>
    <w:rsid w:val="00827E88"/>
    <w:rsid w:val="00830A29"/>
    <w:rsid w:val="00834390"/>
    <w:rsid w:val="00834CFA"/>
    <w:rsid w:val="00846E44"/>
    <w:rsid w:val="00851A6F"/>
    <w:rsid w:val="00854CDC"/>
    <w:rsid w:val="00864F3E"/>
    <w:rsid w:val="0087109F"/>
    <w:rsid w:val="0087431A"/>
    <w:rsid w:val="0087750B"/>
    <w:rsid w:val="00880956"/>
    <w:rsid w:val="00894003"/>
    <w:rsid w:val="00896B19"/>
    <w:rsid w:val="00897469"/>
    <w:rsid w:val="008A03B5"/>
    <w:rsid w:val="008B0617"/>
    <w:rsid w:val="008B2F1D"/>
    <w:rsid w:val="008B3001"/>
    <w:rsid w:val="008B79AC"/>
    <w:rsid w:val="008C0D30"/>
    <w:rsid w:val="008C1506"/>
    <w:rsid w:val="008C1905"/>
    <w:rsid w:val="008D0E04"/>
    <w:rsid w:val="008D398C"/>
    <w:rsid w:val="008D48CD"/>
    <w:rsid w:val="008E1AE5"/>
    <w:rsid w:val="008F4384"/>
    <w:rsid w:val="00903506"/>
    <w:rsid w:val="00917D09"/>
    <w:rsid w:val="009215F4"/>
    <w:rsid w:val="009216B2"/>
    <w:rsid w:val="00922004"/>
    <w:rsid w:val="009259E0"/>
    <w:rsid w:val="00934F3D"/>
    <w:rsid w:val="0093673C"/>
    <w:rsid w:val="00937AC0"/>
    <w:rsid w:val="009426C5"/>
    <w:rsid w:val="00946C15"/>
    <w:rsid w:val="00970581"/>
    <w:rsid w:val="00973C77"/>
    <w:rsid w:val="00973CB8"/>
    <w:rsid w:val="00981117"/>
    <w:rsid w:val="00982EE6"/>
    <w:rsid w:val="0098671A"/>
    <w:rsid w:val="00990F5C"/>
    <w:rsid w:val="0099105B"/>
    <w:rsid w:val="00994BFB"/>
    <w:rsid w:val="009A085A"/>
    <w:rsid w:val="009A34A6"/>
    <w:rsid w:val="009C313B"/>
    <w:rsid w:val="009C42E7"/>
    <w:rsid w:val="009E211A"/>
    <w:rsid w:val="00A03D88"/>
    <w:rsid w:val="00A25A60"/>
    <w:rsid w:val="00A467CF"/>
    <w:rsid w:val="00A5352B"/>
    <w:rsid w:val="00A55B6A"/>
    <w:rsid w:val="00A718C2"/>
    <w:rsid w:val="00A8321C"/>
    <w:rsid w:val="00A85C1B"/>
    <w:rsid w:val="00A967E8"/>
    <w:rsid w:val="00AB0D8E"/>
    <w:rsid w:val="00AB2612"/>
    <w:rsid w:val="00AB4BA3"/>
    <w:rsid w:val="00AB58EE"/>
    <w:rsid w:val="00AB65C7"/>
    <w:rsid w:val="00AC4A16"/>
    <w:rsid w:val="00AD54D6"/>
    <w:rsid w:val="00AD6DD0"/>
    <w:rsid w:val="00AE28DD"/>
    <w:rsid w:val="00AE339E"/>
    <w:rsid w:val="00AE59CA"/>
    <w:rsid w:val="00AF222A"/>
    <w:rsid w:val="00AF3F5D"/>
    <w:rsid w:val="00AF4531"/>
    <w:rsid w:val="00B0146E"/>
    <w:rsid w:val="00B01601"/>
    <w:rsid w:val="00B12236"/>
    <w:rsid w:val="00B16938"/>
    <w:rsid w:val="00B31E1A"/>
    <w:rsid w:val="00B345C3"/>
    <w:rsid w:val="00B35A0C"/>
    <w:rsid w:val="00B43424"/>
    <w:rsid w:val="00B43672"/>
    <w:rsid w:val="00B46523"/>
    <w:rsid w:val="00B47367"/>
    <w:rsid w:val="00B523FF"/>
    <w:rsid w:val="00B5274E"/>
    <w:rsid w:val="00B53FE1"/>
    <w:rsid w:val="00B54CAA"/>
    <w:rsid w:val="00B555CC"/>
    <w:rsid w:val="00B55FF1"/>
    <w:rsid w:val="00B569EE"/>
    <w:rsid w:val="00B649E1"/>
    <w:rsid w:val="00B6573B"/>
    <w:rsid w:val="00B66D61"/>
    <w:rsid w:val="00B677BF"/>
    <w:rsid w:val="00B74FF7"/>
    <w:rsid w:val="00B77D7D"/>
    <w:rsid w:val="00B840A5"/>
    <w:rsid w:val="00B84D54"/>
    <w:rsid w:val="00B871A8"/>
    <w:rsid w:val="00BA09FE"/>
    <w:rsid w:val="00BA1810"/>
    <w:rsid w:val="00BA2FB1"/>
    <w:rsid w:val="00BA68B4"/>
    <w:rsid w:val="00BB18DD"/>
    <w:rsid w:val="00BB402D"/>
    <w:rsid w:val="00BE1A80"/>
    <w:rsid w:val="00BE3807"/>
    <w:rsid w:val="00BE4EDF"/>
    <w:rsid w:val="00BF4122"/>
    <w:rsid w:val="00BF5081"/>
    <w:rsid w:val="00BF5BF6"/>
    <w:rsid w:val="00BF7944"/>
    <w:rsid w:val="00C039E3"/>
    <w:rsid w:val="00C04CA0"/>
    <w:rsid w:val="00C07A85"/>
    <w:rsid w:val="00C07DAD"/>
    <w:rsid w:val="00C113D4"/>
    <w:rsid w:val="00C15335"/>
    <w:rsid w:val="00C241E6"/>
    <w:rsid w:val="00C37CF8"/>
    <w:rsid w:val="00C37E59"/>
    <w:rsid w:val="00C53D94"/>
    <w:rsid w:val="00C61DB2"/>
    <w:rsid w:val="00C63BFA"/>
    <w:rsid w:val="00C6589A"/>
    <w:rsid w:val="00C65A68"/>
    <w:rsid w:val="00C73D4E"/>
    <w:rsid w:val="00C8404D"/>
    <w:rsid w:val="00C84635"/>
    <w:rsid w:val="00C92236"/>
    <w:rsid w:val="00C976E3"/>
    <w:rsid w:val="00CB3192"/>
    <w:rsid w:val="00CB4BE6"/>
    <w:rsid w:val="00CB5B28"/>
    <w:rsid w:val="00CD08DE"/>
    <w:rsid w:val="00CD4F2D"/>
    <w:rsid w:val="00CE3C16"/>
    <w:rsid w:val="00CE49F2"/>
    <w:rsid w:val="00CE7DF5"/>
    <w:rsid w:val="00CF0068"/>
    <w:rsid w:val="00CF04F5"/>
    <w:rsid w:val="00CF1888"/>
    <w:rsid w:val="00CF31C0"/>
    <w:rsid w:val="00CF6583"/>
    <w:rsid w:val="00D0744C"/>
    <w:rsid w:val="00D07B35"/>
    <w:rsid w:val="00D108C3"/>
    <w:rsid w:val="00D1342B"/>
    <w:rsid w:val="00D33507"/>
    <w:rsid w:val="00D37998"/>
    <w:rsid w:val="00D37E85"/>
    <w:rsid w:val="00D426B2"/>
    <w:rsid w:val="00D54435"/>
    <w:rsid w:val="00D5572D"/>
    <w:rsid w:val="00D55874"/>
    <w:rsid w:val="00D60CFD"/>
    <w:rsid w:val="00D656DA"/>
    <w:rsid w:val="00D7059F"/>
    <w:rsid w:val="00D73335"/>
    <w:rsid w:val="00D871EB"/>
    <w:rsid w:val="00D87A82"/>
    <w:rsid w:val="00D90DAE"/>
    <w:rsid w:val="00D90F60"/>
    <w:rsid w:val="00D97FF4"/>
    <w:rsid w:val="00DA19A2"/>
    <w:rsid w:val="00DA2194"/>
    <w:rsid w:val="00DA2A40"/>
    <w:rsid w:val="00DB00D4"/>
    <w:rsid w:val="00DB3E08"/>
    <w:rsid w:val="00DB58A1"/>
    <w:rsid w:val="00DB7348"/>
    <w:rsid w:val="00DB7EFA"/>
    <w:rsid w:val="00DD2F71"/>
    <w:rsid w:val="00DD75E1"/>
    <w:rsid w:val="00DE1D65"/>
    <w:rsid w:val="00DF2CB0"/>
    <w:rsid w:val="00E014B9"/>
    <w:rsid w:val="00E07847"/>
    <w:rsid w:val="00E104C1"/>
    <w:rsid w:val="00E104D0"/>
    <w:rsid w:val="00E20DBE"/>
    <w:rsid w:val="00E23A80"/>
    <w:rsid w:val="00E23E0F"/>
    <w:rsid w:val="00E302B4"/>
    <w:rsid w:val="00E33D3F"/>
    <w:rsid w:val="00E42091"/>
    <w:rsid w:val="00E43533"/>
    <w:rsid w:val="00E60BDB"/>
    <w:rsid w:val="00E61517"/>
    <w:rsid w:val="00E62809"/>
    <w:rsid w:val="00E634C7"/>
    <w:rsid w:val="00E64253"/>
    <w:rsid w:val="00E64FC0"/>
    <w:rsid w:val="00E7019D"/>
    <w:rsid w:val="00E70E63"/>
    <w:rsid w:val="00E73F18"/>
    <w:rsid w:val="00E7443A"/>
    <w:rsid w:val="00E76F4D"/>
    <w:rsid w:val="00E84D3B"/>
    <w:rsid w:val="00E90067"/>
    <w:rsid w:val="00EB39F1"/>
    <w:rsid w:val="00EB6CAF"/>
    <w:rsid w:val="00EB7AA5"/>
    <w:rsid w:val="00EC4634"/>
    <w:rsid w:val="00ED5216"/>
    <w:rsid w:val="00EE481D"/>
    <w:rsid w:val="00EE539A"/>
    <w:rsid w:val="00EE7737"/>
    <w:rsid w:val="00EF2CDD"/>
    <w:rsid w:val="00EF69C3"/>
    <w:rsid w:val="00F01113"/>
    <w:rsid w:val="00F138E5"/>
    <w:rsid w:val="00F13940"/>
    <w:rsid w:val="00F24AA7"/>
    <w:rsid w:val="00F27DD9"/>
    <w:rsid w:val="00F46387"/>
    <w:rsid w:val="00F50D0D"/>
    <w:rsid w:val="00F522F1"/>
    <w:rsid w:val="00F525B4"/>
    <w:rsid w:val="00F52A13"/>
    <w:rsid w:val="00F55E17"/>
    <w:rsid w:val="00F60E78"/>
    <w:rsid w:val="00F61AE4"/>
    <w:rsid w:val="00F72244"/>
    <w:rsid w:val="00F945F5"/>
    <w:rsid w:val="00F95D9C"/>
    <w:rsid w:val="00FA14C9"/>
    <w:rsid w:val="00FA50CA"/>
    <w:rsid w:val="00FB555E"/>
    <w:rsid w:val="00FB775C"/>
    <w:rsid w:val="00FC4F00"/>
    <w:rsid w:val="00FD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9C5C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25"/>
  </w:style>
  <w:style w:type="paragraph" w:styleId="Footer">
    <w:name w:val="footer"/>
    <w:basedOn w:val="Normal"/>
    <w:link w:val="FooterChar"/>
    <w:uiPriority w:val="99"/>
    <w:unhideWhenUsed/>
    <w:rsid w:val="0008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25"/>
  </w:style>
  <w:style w:type="paragraph" w:customStyle="1" w:styleId="CSCNadpisZkladn">
    <w:name w:val="CSC_Nadpis_Základní"/>
    <w:basedOn w:val="Normal"/>
    <w:qFormat/>
    <w:rsid w:val="005D4B1B"/>
    <w:rPr>
      <w:rFonts w:ascii="Arial Nova Cond" w:hAnsi="Arial Nova Cond"/>
      <w:b/>
      <w:sz w:val="28"/>
      <w:szCs w:val="24"/>
    </w:rPr>
  </w:style>
  <w:style w:type="paragraph" w:customStyle="1" w:styleId="CSCTextZkladn">
    <w:name w:val="CSC_Text_Základní"/>
    <w:basedOn w:val="Normal"/>
    <w:qFormat/>
    <w:rsid w:val="005D4B1B"/>
    <w:pPr>
      <w:spacing w:line="276" w:lineRule="auto"/>
      <w:jc w:val="both"/>
    </w:pPr>
    <w:rPr>
      <w:rFonts w:ascii="Arial Nova Cond" w:hAnsi="Arial Nova Cond"/>
      <w:szCs w:val="24"/>
    </w:rPr>
  </w:style>
  <w:style w:type="paragraph" w:styleId="ListParagraph">
    <w:name w:val="List Paragraph"/>
    <w:basedOn w:val="Normal"/>
    <w:uiPriority w:val="34"/>
    <w:qFormat/>
    <w:rsid w:val="005D4B1B"/>
    <w:pPr>
      <w:ind w:left="720"/>
      <w:contextualSpacing/>
    </w:pPr>
  </w:style>
  <w:style w:type="paragraph" w:customStyle="1" w:styleId="CSCOsnovaslovn1">
    <w:name w:val="CSC_Osnova_Číslování_1"/>
    <w:basedOn w:val="ListParagraph"/>
    <w:qFormat/>
    <w:rsid w:val="00120D39"/>
    <w:pPr>
      <w:numPr>
        <w:numId w:val="2"/>
      </w:numPr>
      <w:spacing w:before="60" w:after="60" w:line="276" w:lineRule="auto"/>
      <w:ind w:left="426" w:hanging="426"/>
    </w:pPr>
    <w:rPr>
      <w:rFonts w:ascii="Arial Nova Cond" w:hAnsi="Arial Nova Cond"/>
      <w:b/>
      <w:sz w:val="24"/>
      <w:szCs w:val="24"/>
    </w:rPr>
  </w:style>
  <w:style w:type="paragraph" w:customStyle="1" w:styleId="CSCOsnovaslovn2">
    <w:name w:val="CSC_Osnova_Číslování_2"/>
    <w:basedOn w:val="CSCOsnovaslovn1"/>
    <w:qFormat/>
    <w:rsid w:val="00120D39"/>
    <w:pPr>
      <w:numPr>
        <w:ilvl w:val="1"/>
      </w:numPr>
      <w:spacing w:after="0"/>
      <w:ind w:left="1418" w:hanging="567"/>
    </w:pPr>
    <w:rPr>
      <w:sz w:val="22"/>
    </w:rPr>
  </w:style>
  <w:style w:type="paragraph" w:customStyle="1" w:styleId="CSCOsnovaslovn3">
    <w:name w:val="CSC_Osnova_Číslování_3"/>
    <w:basedOn w:val="CSCOsnovaslovn2"/>
    <w:qFormat/>
    <w:rsid w:val="0059089A"/>
    <w:pPr>
      <w:numPr>
        <w:ilvl w:val="2"/>
      </w:numPr>
      <w:spacing w:before="0"/>
      <w:ind w:left="2409" w:hanging="708"/>
      <w:jc w:val="both"/>
    </w:pPr>
    <w:rPr>
      <w:b w:val="0"/>
    </w:rPr>
  </w:style>
  <w:style w:type="paragraph" w:customStyle="1" w:styleId="CSCTextslovn21">
    <w:name w:val="CSC_Text_Číslování_2_1"/>
    <w:qFormat/>
    <w:rsid w:val="00B43424"/>
    <w:pPr>
      <w:numPr>
        <w:ilvl w:val="1"/>
        <w:numId w:val="39"/>
      </w:numPr>
      <w:spacing w:before="60" w:after="0" w:line="276" w:lineRule="auto"/>
      <w:ind w:left="993" w:hanging="574"/>
      <w:jc w:val="both"/>
    </w:pPr>
    <w:rPr>
      <w:rFonts w:ascii="Arial Nova Cond" w:hAnsi="Arial Nova Cond"/>
      <w:b/>
      <w:color w:val="1F3864" w:themeColor="accent1" w:themeShade="80"/>
      <w:szCs w:val="24"/>
    </w:rPr>
  </w:style>
  <w:style w:type="paragraph" w:customStyle="1" w:styleId="CSCText1">
    <w:name w:val="CSC_Text_1"/>
    <w:basedOn w:val="Normal"/>
    <w:qFormat/>
    <w:rsid w:val="000E73FE"/>
    <w:pPr>
      <w:spacing w:before="60" w:after="0" w:line="276" w:lineRule="auto"/>
      <w:ind w:left="425"/>
      <w:jc w:val="both"/>
    </w:pPr>
    <w:rPr>
      <w:rFonts w:ascii="Arial Nova Cond" w:hAnsi="Arial Nova Cond"/>
    </w:rPr>
  </w:style>
  <w:style w:type="character" w:styleId="Hyperlink">
    <w:name w:val="Hyperlink"/>
    <w:basedOn w:val="DefaultParagraphFont"/>
    <w:uiPriority w:val="99"/>
    <w:unhideWhenUsed/>
    <w:rsid w:val="009A34A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34A6"/>
    <w:rPr>
      <w:color w:val="605E5C"/>
      <w:shd w:val="clear" w:color="auto" w:fill="E1DFDD"/>
    </w:rPr>
  </w:style>
  <w:style w:type="paragraph" w:customStyle="1" w:styleId="CSCTextslovn311">
    <w:name w:val="CSC_Text_Číslování_3_1_1"/>
    <w:basedOn w:val="CSCTextslovn21"/>
    <w:qFormat/>
    <w:rsid w:val="003E19C6"/>
    <w:pPr>
      <w:numPr>
        <w:ilvl w:val="2"/>
      </w:numPr>
      <w:ind w:left="1701" w:hanging="646"/>
    </w:pPr>
    <w:rPr>
      <w:b w:val="0"/>
      <w:color w:val="auto"/>
      <w:szCs w:val="22"/>
    </w:rPr>
  </w:style>
  <w:style w:type="paragraph" w:customStyle="1" w:styleId="CSCText111ern">
    <w:name w:val="CSC_Text_1.1.1_Černá"/>
    <w:qFormat/>
    <w:rsid w:val="003E19C6"/>
    <w:pPr>
      <w:spacing w:after="0" w:line="276" w:lineRule="auto"/>
      <w:ind w:left="1701"/>
      <w:jc w:val="both"/>
    </w:pPr>
    <w:rPr>
      <w:rFonts w:ascii="Arial Nova Cond" w:hAnsi="Arial Nova Cond"/>
      <w:szCs w:val="24"/>
    </w:rPr>
  </w:style>
  <w:style w:type="paragraph" w:customStyle="1" w:styleId="CSCText111Odrka">
    <w:name w:val="CSC_Text_1.1.1_Odrážka"/>
    <w:basedOn w:val="CSCText111ern"/>
    <w:qFormat/>
    <w:rsid w:val="003E19C6"/>
    <w:pPr>
      <w:numPr>
        <w:numId w:val="25"/>
      </w:numPr>
      <w:ind w:left="2127"/>
    </w:pPr>
    <w:rPr>
      <w:szCs w:val="22"/>
    </w:rPr>
  </w:style>
  <w:style w:type="paragraph" w:customStyle="1" w:styleId="CSCText111OdrkaText">
    <w:name w:val="CSC_Text_1.1.1_Odrážka_Text"/>
    <w:qFormat/>
    <w:rsid w:val="00D97FF4"/>
    <w:pPr>
      <w:ind w:left="2127"/>
      <w:jc w:val="both"/>
    </w:pPr>
    <w:rPr>
      <w:rFonts w:ascii="Arial Nova Cond" w:hAnsi="Arial Nova Cond"/>
    </w:rPr>
  </w:style>
  <w:style w:type="paragraph" w:customStyle="1" w:styleId="CSCText2">
    <w:name w:val="CSC_Text_2"/>
    <w:qFormat/>
    <w:rsid w:val="00241EAB"/>
    <w:pPr>
      <w:spacing w:after="0" w:line="276" w:lineRule="auto"/>
      <w:ind w:left="993"/>
      <w:jc w:val="both"/>
    </w:pPr>
    <w:rPr>
      <w:rFonts w:ascii="Arial Nova Cond" w:hAnsi="Arial Nova Cond"/>
    </w:rPr>
  </w:style>
  <w:style w:type="paragraph" w:customStyle="1" w:styleId="CSCText11Odrka">
    <w:name w:val="CSC_Text_1.1_Odrážka"/>
    <w:basedOn w:val="CSCText111Odrka"/>
    <w:qFormat/>
    <w:rsid w:val="0077456F"/>
    <w:pPr>
      <w:ind w:left="1560"/>
    </w:pPr>
  </w:style>
  <w:style w:type="paragraph" w:customStyle="1" w:styleId="CSCText111OdrkaOdrka">
    <w:name w:val="CSC_Text_1.1.1_Odrážka_Odrážka"/>
    <w:qFormat/>
    <w:rsid w:val="00D37E85"/>
    <w:pPr>
      <w:numPr>
        <w:ilvl w:val="1"/>
        <w:numId w:val="25"/>
      </w:numPr>
      <w:spacing w:after="0" w:line="276" w:lineRule="auto"/>
      <w:ind w:left="2552" w:hanging="357"/>
      <w:jc w:val="both"/>
    </w:pPr>
    <w:rPr>
      <w:rFonts w:ascii="Arial Nova Cond" w:hAnsi="Arial Nova Cond"/>
    </w:rPr>
  </w:style>
  <w:style w:type="paragraph" w:customStyle="1" w:styleId="CSCTextslovn1">
    <w:name w:val="CSC_Text_Číslování_1"/>
    <w:qFormat/>
    <w:rsid w:val="00E23A80"/>
    <w:pPr>
      <w:numPr>
        <w:numId w:val="23"/>
      </w:numPr>
      <w:spacing w:before="360"/>
      <w:ind w:left="425" w:hanging="425"/>
    </w:pPr>
    <w:rPr>
      <w:rFonts w:ascii="Arial Nova Cond" w:hAnsi="Arial Nova Cond"/>
      <w:b/>
      <w:color w:val="1F3864" w:themeColor="accent1" w:themeShade="8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54"/>
    <w:rPr>
      <w:rFonts w:ascii="Segoe UI" w:hAnsi="Segoe UI" w:cs="Segoe UI"/>
      <w:sz w:val="18"/>
      <w:szCs w:val="18"/>
    </w:rPr>
  </w:style>
  <w:style w:type="paragraph" w:customStyle="1" w:styleId="CSCText111erven">
    <w:name w:val="CSC_Text_1.1.1_Červená"/>
    <w:basedOn w:val="CSCText111ern"/>
    <w:qFormat/>
    <w:rsid w:val="00EE7737"/>
    <w:rPr>
      <w:color w:val="FF0000"/>
    </w:rPr>
  </w:style>
  <w:style w:type="paragraph" w:customStyle="1" w:styleId="CSCPlohaslovn">
    <w:name w:val="CSC_Příloha_Číslování"/>
    <w:qFormat/>
    <w:rsid w:val="006823E1"/>
    <w:pPr>
      <w:spacing w:line="276" w:lineRule="auto"/>
    </w:pPr>
    <w:rPr>
      <w:rFonts w:ascii="Arial Nova Cond" w:hAnsi="Arial Nova Cond"/>
      <w:b/>
      <w:color w:val="1F3864" w:themeColor="accent1" w:themeShade="80"/>
      <w:sz w:val="24"/>
      <w:szCs w:val="24"/>
    </w:rPr>
  </w:style>
  <w:style w:type="paragraph" w:customStyle="1" w:styleId="CSCText11OdrkaText">
    <w:name w:val="CSC_Text_1.1_Odrážka_Text"/>
    <w:qFormat/>
    <w:rsid w:val="0087109F"/>
    <w:pPr>
      <w:spacing w:after="0" w:line="276" w:lineRule="auto"/>
      <w:ind w:left="1060" w:firstLine="499"/>
    </w:pPr>
    <w:rPr>
      <w:rFonts w:ascii="Arial Nova Cond" w:hAnsi="Arial Nova Cond"/>
    </w:rPr>
  </w:style>
  <w:style w:type="paragraph" w:customStyle="1" w:styleId="CSCText11OdrkaTextKurziva">
    <w:name w:val="CSC_Text_1.1_Odrážka_Text_Kurziva"/>
    <w:basedOn w:val="CSCText11OdrkaText"/>
    <w:qFormat/>
    <w:rsid w:val="008A03B5"/>
    <w:pPr>
      <w:ind w:left="2127" w:firstLine="0"/>
      <w:jc w:val="both"/>
    </w:pPr>
    <w:rPr>
      <w:i/>
    </w:rPr>
  </w:style>
  <w:style w:type="paragraph" w:customStyle="1" w:styleId="l3">
    <w:name w:val="l3"/>
    <w:basedOn w:val="Normal"/>
    <w:rsid w:val="00BE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TMLVariable">
    <w:name w:val="HTML Variable"/>
    <w:basedOn w:val="DefaultParagraphFont"/>
    <w:uiPriority w:val="99"/>
    <w:semiHidden/>
    <w:unhideWhenUsed/>
    <w:rsid w:val="00BE4EDF"/>
    <w:rPr>
      <w:i/>
      <w:iCs/>
    </w:rPr>
  </w:style>
  <w:style w:type="paragraph" w:customStyle="1" w:styleId="l4">
    <w:name w:val="l4"/>
    <w:basedOn w:val="Normal"/>
    <w:rsid w:val="00BE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5">
    <w:name w:val="l5"/>
    <w:basedOn w:val="Normal"/>
    <w:rsid w:val="002B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SCText2Odrka">
    <w:name w:val="CSC_Text_2_Odrážka"/>
    <w:qFormat/>
    <w:rsid w:val="00241EAB"/>
    <w:pPr>
      <w:numPr>
        <w:numId w:val="32"/>
      </w:numPr>
      <w:spacing w:after="0" w:line="276" w:lineRule="auto"/>
      <w:ind w:left="1560" w:hanging="357"/>
      <w:jc w:val="both"/>
    </w:pPr>
    <w:rPr>
      <w:rFonts w:ascii="Arial Nova Cond" w:hAnsi="Arial Nova Cond"/>
      <w:szCs w:val="24"/>
      <w:lang w:eastAsia="cs-CZ"/>
    </w:rPr>
  </w:style>
  <w:style w:type="paragraph" w:customStyle="1" w:styleId="CSCText2OdrkaOdrka">
    <w:name w:val="CSC_Text_2_Odrážka_Odrážka"/>
    <w:qFormat/>
    <w:rsid w:val="00E64FC0"/>
    <w:pPr>
      <w:numPr>
        <w:numId w:val="33"/>
      </w:numPr>
      <w:spacing w:after="0"/>
      <w:ind w:left="2126" w:hanging="357"/>
      <w:jc w:val="both"/>
    </w:pPr>
    <w:rPr>
      <w:rFonts w:ascii="Arial Nova Cond" w:hAnsi="Arial Nova Cond" w:cs="Arial"/>
      <w:bCs/>
      <w:color w:val="000000"/>
    </w:rPr>
  </w:style>
  <w:style w:type="paragraph" w:customStyle="1" w:styleId="CSCText2OdrkaTextKurziva">
    <w:name w:val="CSC_Text_2_Odrážka_Text_Kurziva"/>
    <w:basedOn w:val="CSCText11OdrkaTextKurziva"/>
    <w:qFormat/>
    <w:rsid w:val="008A03B5"/>
    <w:pPr>
      <w:ind w:left="1560"/>
    </w:pPr>
  </w:style>
  <w:style w:type="paragraph" w:customStyle="1" w:styleId="CSCText1Odrka">
    <w:name w:val="CSC_Text_1_Odrážka"/>
    <w:qFormat/>
    <w:rsid w:val="00693074"/>
    <w:pPr>
      <w:numPr>
        <w:numId w:val="36"/>
      </w:numPr>
      <w:spacing w:after="0" w:line="276" w:lineRule="auto"/>
      <w:ind w:left="992" w:hanging="357"/>
      <w:jc w:val="both"/>
    </w:pPr>
    <w:rPr>
      <w:rFonts w:ascii="Arial Nova Cond" w:hAnsi="Arial Nova Cond"/>
    </w:rPr>
  </w:style>
  <w:style w:type="paragraph" w:customStyle="1" w:styleId="CSCText111OdrkaOdrkaOdrka">
    <w:name w:val="CSC_Text_1.1.1_Odrážka_Odrážka_Odrážka"/>
    <w:qFormat/>
    <w:rsid w:val="002E7AB8"/>
    <w:pPr>
      <w:spacing w:after="0" w:line="276" w:lineRule="auto"/>
      <w:ind w:left="2835"/>
      <w:jc w:val="both"/>
    </w:pPr>
    <w:rPr>
      <w:rFonts w:ascii="Arial Nova Cond" w:hAnsi="Arial Nova Cond"/>
    </w:rPr>
  </w:style>
  <w:style w:type="paragraph" w:customStyle="1" w:styleId="CSCvodOdrka">
    <w:name w:val="CSC_Úvod_Odrážka"/>
    <w:qFormat/>
    <w:rsid w:val="004B6919"/>
    <w:pPr>
      <w:numPr>
        <w:numId w:val="37"/>
      </w:numPr>
      <w:ind w:left="1276"/>
    </w:pPr>
    <w:rPr>
      <w:rFonts w:ascii="Arial Nova Cond" w:hAnsi="Arial Nova Cond"/>
    </w:rPr>
  </w:style>
  <w:style w:type="paragraph" w:customStyle="1" w:styleId="CSCvodOdrkaOdrka">
    <w:name w:val="CSC_Úvod_Odrážka_Odrážka"/>
    <w:qFormat/>
    <w:rsid w:val="000E7E61"/>
    <w:pPr>
      <w:numPr>
        <w:ilvl w:val="2"/>
        <w:numId w:val="37"/>
      </w:numPr>
      <w:spacing w:after="0" w:line="276" w:lineRule="auto"/>
      <w:jc w:val="both"/>
    </w:pPr>
    <w:rPr>
      <w:rFonts w:ascii="Arial Nova Cond" w:hAnsi="Arial Nova Cond"/>
    </w:rPr>
  </w:style>
  <w:style w:type="table" w:styleId="TableGrid">
    <w:name w:val="Table Grid"/>
    <w:basedOn w:val="TableNormal"/>
    <w:uiPriority w:val="39"/>
    <w:rsid w:val="00E10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SCTabulkadekPed">
    <w:name w:val="CSC_Tabulka_Řádek_Před"/>
    <w:qFormat/>
    <w:rsid w:val="00323396"/>
    <w:pPr>
      <w:spacing w:after="0" w:line="240" w:lineRule="auto"/>
    </w:pPr>
    <w:rPr>
      <w:rFonts w:ascii="Arial Nova Cond" w:hAnsi="Arial Nova Cond"/>
      <w:sz w:val="8"/>
      <w:szCs w:val="8"/>
    </w:rPr>
  </w:style>
  <w:style w:type="paragraph" w:customStyle="1" w:styleId="CSCTabulkadekZa">
    <w:name w:val="CSC_Tabulka_Řádek_Za"/>
    <w:qFormat/>
    <w:rsid w:val="00323396"/>
    <w:pPr>
      <w:spacing w:after="0"/>
    </w:pPr>
    <w:rPr>
      <w:rFonts w:ascii="Arial Nova Cond" w:hAnsi="Arial Nova Cond"/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A03D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D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D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D8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C2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25"/>
  </w:style>
  <w:style w:type="paragraph" w:styleId="Footer">
    <w:name w:val="footer"/>
    <w:basedOn w:val="Normal"/>
    <w:link w:val="FooterChar"/>
    <w:uiPriority w:val="99"/>
    <w:unhideWhenUsed/>
    <w:rsid w:val="000878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25"/>
  </w:style>
  <w:style w:type="paragraph" w:customStyle="1" w:styleId="CSCNadpisZkladn">
    <w:name w:val="CSC_Nadpis_Základní"/>
    <w:basedOn w:val="Normal"/>
    <w:qFormat/>
    <w:rsid w:val="005D4B1B"/>
    <w:rPr>
      <w:rFonts w:ascii="Arial Nova Cond" w:hAnsi="Arial Nova Cond"/>
      <w:b/>
      <w:sz w:val="28"/>
      <w:szCs w:val="24"/>
    </w:rPr>
  </w:style>
  <w:style w:type="paragraph" w:customStyle="1" w:styleId="CSCTextZkladn">
    <w:name w:val="CSC_Text_Základní"/>
    <w:basedOn w:val="Normal"/>
    <w:qFormat/>
    <w:rsid w:val="005D4B1B"/>
    <w:pPr>
      <w:spacing w:line="276" w:lineRule="auto"/>
      <w:jc w:val="both"/>
    </w:pPr>
    <w:rPr>
      <w:rFonts w:ascii="Arial Nova Cond" w:hAnsi="Arial Nova Cond"/>
      <w:szCs w:val="24"/>
    </w:rPr>
  </w:style>
  <w:style w:type="paragraph" w:styleId="ListParagraph">
    <w:name w:val="List Paragraph"/>
    <w:basedOn w:val="Normal"/>
    <w:uiPriority w:val="34"/>
    <w:qFormat/>
    <w:rsid w:val="005D4B1B"/>
    <w:pPr>
      <w:ind w:left="720"/>
      <w:contextualSpacing/>
    </w:pPr>
  </w:style>
  <w:style w:type="paragraph" w:customStyle="1" w:styleId="CSCOsnovaslovn1">
    <w:name w:val="CSC_Osnova_Číslování_1"/>
    <w:basedOn w:val="ListParagraph"/>
    <w:qFormat/>
    <w:rsid w:val="00120D39"/>
    <w:pPr>
      <w:numPr>
        <w:numId w:val="2"/>
      </w:numPr>
      <w:spacing w:before="60" w:after="60" w:line="276" w:lineRule="auto"/>
      <w:ind w:left="426" w:hanging="426"/>
    </w:pPr>
    <w:rPr>
      <w:rFonts w:ascii="Arial Nova Cond" w:hAnsi="Arial Nova Cond"/>
      <w:b/>
      <w:sz w:val="24"/>
      <w:szCs w:val="24"/>
    </w:rPr>
  </w:style>
  <w:style w:type="paragraph" w:customStyle="1" w:styleId="CSCOsnovaslovn2">
    <w:name w:val="CSC_Osnova_Číslování_2"/>
    <w:basedOn w:val="CSCOsnovaslovn1"/>
    <w:qFormat/>
    <w:rsid w:val="00120D39"/>
    <w:pPr>
      <w:numPr>
        <w:ilvl w:val="1"/>
      </w:numPr>
      <w:spacing w:after="0"/>
      <w:ind w:left="1418" w:hanging="567"/>
    </w:pPr>
    <w:rPr>
      <w:sz w:val="22"/>
    </w:rPr>
  </w:style>
  <w:style w:type="paragraph" w:customStyle="1" w:styleId="CSCOsnovaslovn3">
    <w:name w:val="CSC_Osnova_Číslování_3"/>
    <w:basedOn w:val="CSCOsnovaslovn2"/>
    <w:qFormat/>
    <w:rsid w:val="0059089A"/>
    <w:pPr>
      <w:numPr>
        <w:ilvl w:val="2"/>
      </w:numPr>
      <w:spacing w:before="0"/>
      <w:ind w:left="2409" w:hanging="708"/>
      <w:jc w:val="both"/>
    </w:pPr>
    <w:rPr>
      <w:b w:val="0"/>
    </w:rPr>
  </w:style>
  <w:style w:type="paragraph" w:customStyle="1" w:styleId="CSCTextslovn21">
    <w:name w:val="CSC_Text_Číslování_2_1"/>
    <w:qFormat/>
    <w:rsid w:val="00B43424"/>
    <w:pPr>
      <w:numPr>
        <w:ilvl w:val="1"/>
        <w:numId w:val="39"/>
      </w:numPr>
      <w:spacing w:before="60" w:after="0" w:line="276" w:lineRule="auto"/>
      <w:ind w:left="993" w:hanging="574"/>
      <w:jc w:val="both"/>
    </w:pPr>
    <w:rPr>
      <w:rFonts w:ascii="Arial Nova Cond" w:hAnsi="Arial Nova Cond"/>
      <w:b/>
      <w:color w:val="1F3864" w:themeColor="accent1" w:themeShade="80"/>
      <w:szCs w:val="24"/>
    </w:rPr>
  </w:style>
  <w:style w:type="paragraph" w:customStyle="1" w:styleId="CSCText1">
    <w:name w:val="CSC_Text_1"/>
    <w:basedOn w:val="Normal"/>
    <w:qFormat/>
    <w:rsid w:val="000E73FE"/>
    <w:pPr>
      <w:spacing w:before="60" w:after="0" w:line="276" w:lineRule="auto"/>
      <w:ind w:left="425"/>
      <w:jc w:val="both"/>
    </w:pPr>
    <w:rPr>
      <w:rFonts w:ascii="Arial Nova Cond" w:hAnsi="Arial Nova Cond"/>
    </w:rPr>
  </w:style>
  <w:style w:type="character" w:styleId="Hyperlink">
    <w:name w:val="Hyperlink"/>
    <w:basedOn w:val="DefaultParagraphFont"/>
    <w:uiPriority w:val="99"/>
    <w:unhideWhenUsed/>
    <w:rsid w:val="009A34A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34A6"/>
    <w:rPr>
      <w:color w:val="605E5C"/>
      <w:shd w:val="clear" w:color="auto" w:fill="E1DFDD"/>
    </w:rPr>
  </w:style>
  <w:style w:type="paragraph" w:customStyle="1" w:styleId="CSCTextslovn311">
    <w:name w:val="CSC_Text_Číslování_3_1_1"/>
    <w:basedOn w:val="CSCTextslovn21"/>
    <w:qFormat/>
    <w:rsid w:val="003E19C6"/>
    <w:pPr>
      <w:numPr>
        <w:ilvl w:val="2"/>
      </w:numPr>
      <w:ind w:left="1701" w:hanging="646"/>
    </w:pPr>
    <w:rPr>
      <w:b w:val="0"/>
      <w:color w:val="auto"/>
      <w:szCs w:val="22"/>
    </w:rPr>
  </w:style>
  <w:style w:type="paragraph" w:customStyle="1" w:styleId="CSCText111ern">
    <w:name w:val="CSC_Text_1.1.1_Černá"/>
    <w:qFormat/>
    <w:rsid w:val="003E19C6"/>
    <w:pPr>
      <w:spacing w:after="0" w:line="276" w:lineRule="auto"/>
      <w:ind w:left="1701"/>
      <w:jc w:val="both"/>
    </w:pPr>
    <w:rPr>
      <w:rFonts w:ascii="Arial Nova Cond" w:hAnsi="Arial Nova Cond"/>
      <w:szCs w:val="24"/>
    </w:rPr>
  </w:style>
  <w:style w:type="paragraph" w:customStyle="1" w:styleId="CSCText111Odrka">
    <w:name w:val="CSC_Text_1.1.1_Odrážka"/>
    <w:basedOn w:val="CSCText111ern"/>
    <w:qFormat/>
    <w:rsid w:val="003E19C6"/>
    <w:pPr>
      <w:numPr>
        <w:numId w:val="25"/>
      </w:numPr>
      <w:ind w:left="2127"/>
    </w:pPr>
    <w:rPr>
      <w:szCs w:val="22"/>
    </w:rPr>
  </w:style>
  <w:style w:type="paragraph" w:customStyle="1" w:styleId="CSCText111OdrkaText">
    <w:name w:val="CSC_Text_1.1.1_Odrážka_Text"/>
    <w:qFormat/>
    <w:rsid w:val="00D97FF4"/>
    <w:pPr>
      <w:ind w:left="2127"/>
      <w:jc w:val="both"/>
    </w:pPr>
    <w:rPr>
      <w:rFonts w:ascii="Arial Nova Cond" w:hAnsi="Arial Nova Cond"/>
    </w:rPr>
  </w:style>
  <w:style w:type="paragraph" w:customStyle="1" w:styleId="CSCText2">
    <w:name w:val="CSC_Text_2"/>
    <w:qFormat/>
    <w:rsid w:val="00241EAB"/>
    <w:pPr>
      <w:spacing w:after="0" w:line="276" w:lineRule="auto"/>
      <w:ind w:left="993"/>
      <w:jc w:val="both"/>
    </w:pPr>
    <w:rPr>
      <w:rFonts w:ascii="Arial Nova Cond" w:hAnsi="Arial Nova Cond"/>
    </w:rPr>
  </w:style>
  <w:style w:type="paragraph" w:customStyle="1" w:styleId="CSCText11Odrka">
    <w:name w:val="CSC_Text_1.1_Odrážka"/>
    <w:basedOn w:val="CSCText111Odrka"/>
    <w:qFormat/>
    <w:rsid w:val="0077456F"/>
    <w:pPr>
      <w:ind w:left="1560"/>
    </w:pPr>
  </w:style>
  <w:style w:type="paragraph" w:customStyle="1" w:styleId="CSCText111OdrkaOdrka">
    <w:name w:val="CSC_Text_1.1.1_Odrážka_Odrážka"/>
    <w:qFormat/>
    <w:rsid w:val="00D37E85"/>
    <w:pPr>
      <w:numPr>
        <w:ilvl w:val="1"/>
        <w:numId w:val="25"/>
      </w:numPr>
      <w:spacing w:after="0" w:line="276" w:lineRule="auto"/>
      <w:ind w:left="2552" w:hanging="357"/>
      <w:jc w:val="both"/>
    </w:pPr>
    <w:rPr>
      <w:rFonts w:ascii="Arial Nova Cond" w:hAnsi="Arial Nova Cond"/>
    </w:rPr>
  </w:style>
  <w:style w:type="paragraph" w:customStyle="1" w:styleId="CSCTextslovn1">
    <w:name w:val="CSC_Text_Číslování_1"/>
    <w:qFormat/>
    <w:rsid w:val="00E23A80"/>
    <w:pPr>
      <w:numPr>
        <w:numId w:val="23"/>
      </w:numPr>
      <w:spacing w:before="360"/>
      <w:ind w:left="425" w:hanging="425"/>
    </w:pPr>
    <w:rPr>
      <w:rFonts w:ascii="Arial Nova Cond" w:hAnsi="Arial Nova Cond"/>
      <w:b/>
      <w:color w:val="1F3864" w:themeColor="accent1" w:themeShade="8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54"/>
    <w:rPr>
      <w:rFonts w:ascii="Segoe UI" w:hAnsi="Segoe UI" w:cs="Segoe UI"/>
      <w:sz w:val="18"/>
      <w:szCs w:val="18"/>
    </w:rPr>
  </w:style>
  <w:style w:type="paragraph" w:customStyle="1" w:styleId="CSCText111erven">
    <w:name w:val="CSC_Text_1.1.1_Červená"/>
    <w:basedOn w:val="CSCText111ern"/>
    <w:qFormat/>
    <w:rsid w:val="00EE7737"/>
    <w:rPr>
      <w:color w:val="FF0000"/>
    </w:rPr>
  </w:style>
  <w:style w:type="paragraph" w:customStyle="1" w:styleId="CSCPlohaslovn">
    <w:name w:val="CSC_Příloha_Číslování"/>
    <w:qFormat/>
    <w:rsid w:val="006823E1"/>
    <w:pPr>
      <w:spacing w:line="276" w:lineRule="auto"/>
    </w:pPr>
    <w:rPr>
      <w:rFonts w:ascii="Arial Nova Cond" w:hAnsi="Arial Nova Cond"/>
      <w:b/>
      <w:color w:val="1F3864" w:themeColor="accent1" w:themeShade="80"/>
      <w:sz w:val="24"/>
      <w:szCs w:val="24"/>
    </w:rPr>
  </w:style>
  <w:style w:type="paragraph" w:customStyle="1" w:styleId="CSCText11OdrkaText">
    <w:name w:val="CSC_Text_1.1_Odrážka_Text"/>
    <w:qFormat/>
    <w:rsid w:val="0087109F"/>
    <w:pPr>
      <w:spacing w:after="0" w:line="276" w:lineRule="auto"/>
      <w:ind w:left="1060" w:firstLine="499"/>
    </w:pPr>
    <w:rPr>
      <w:rFonts w:ascii="Arial Nova Cond" w:hAnsi="Arial Nova Cond"/>
    </w:rPr>
  </w:style>
  <w:style w:type="paragraph" w:customStyle="1" w:styleId="CSCText11OdrkaTextKurziva">
    <w:name w:val="CSC_Text_1.1_Odrážka_Text_Kurziva"/>
    <w:basedOn w:val="CSCText11OdrkaText"/>
    <w:qFormat/>
    <w:rsid w:val="008A03B5"/>
    <w:pPr>
      <w:ind w:left="2127" w:firstLine="0"/>
      <w:jc w:val="both"/>
    </w:pPr>
    <w:rPr>
      <w:i/>
    </w:rPr>
  </w:style>
  <w:style w:type="paragraph" w:customStyle="1" w:styleId="l3">
    <w:name w:val="l3"/>
    <w:basedOn w:val="Normal"/>
    <w:rsid w:val="00BE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TMLVariable">
    <w:name w:val="HTML Variable"/>
    <w:basedOn w:val="DefaultParagraphFont"/>
    <w:uiPriority w:val="99"/>
    <w:semiHidden/>
    <w:unhideWhenUsed/>
    <w:rsid w:val="00BE4EDF"/>
    <w:rPr>
      <w:i/>
      <w:iCs/>
    </w:rPr>
  </w:style>
  <w:style w:type="paragraph" w:customStyle="1" w:styleId="l4">
    <w:name w:val="l4"/>
    <w:basedOn w:val="Normal"/>
    <w:rsid w:val="00BE4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5">
    <w:name w:val="l5"/>
    <w:basedOn w:val="Normal"/>
    <w:rsid w:val="002B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SCText2Odrka">
    <w:name w:val="CSC_Text_2_Odrážka"/>
    <w:qFormat/>
    <w:rsid w:val="00241EAB"/>
    <w:pPr>
      <w:numPr>
        <w:numId w:val="32"/>
      </w:numPr>
      <w:spacing w:after="0" w:line="276" w:lineRule="auto"/>
      <w:ind w:left="1560" w:hanging="357"/>
      <w:jc w:val="both"/>
    </w:pPr>
    <w:rPr>
      <w:rFonts w:ascii="Arial Nova Cond" w:hAnsi="Arial Nova Cond"/>
      <w:szCs w:val="24"/>
      <w:lang w:eastAsia="cs-CZ"/>
    </w:rPr>
  </w:style>
  <w:style w:type="paragraph" w:customStyle="1" w:styleId="CSCText2OdrkaOdrka">
    <w:name w:val="CSC_Text_2_Odrážka_Odrážka"/>
    <w:qFormat/>
    <w:rsid w:val="00E64FC0"/>
    <w:pPr>
      <w:numPr>
        <w:numId w:val="33"/>
      </w:numPr>
      <w:spacing w:after="0"/>
      <w:ind w:left="2126" w:hanging="357"/>
      <w:jc w:val="both"/>
    </w:pPr>
    <w:rPr>
      <w:rFonts w:ascii="Arial Nova Cond" w:hAnsi="Arial Nova Cond" w:cs="Arial"/>
      <w:bCs/>
      <w:color w:val="000000"/>
    </w:rPr>
  </w:style>
  <w:style w:type="paragraph" w:customStyle="1" w:styleId="CSCText2OdrkaTextKurziva">
    <w:name w:val="CSC_Text_2_Odrážka_Text_Kurziva"/>
    <w:basedOn w:val="CSCText11OdrkaTextKurziva"/>
    <w:qFormat/>
    <w:rsid w:val="008A03B5"/>
    <w:pPr>
      <w:ind w:left="1560"/>
    </w:pPr>
  </w:style>
  <w:style w:type="paragraph" w:customStyle="1" w:styleId="CSCText1Odrka">
    <w:name w:val="CSC_Text_1_Odrážka"/>
    <w:qFormat/>
    <w:rsid w:val="00693074"/>
    <w:pPr>
      <w:numPr>
        <w:numId w:val="36"/>
      </w:numPr>
      <w:spacing w:after="0" w:line="276" w:lineRule="auto"/>
      <w:ind w:left="992" w:hanging="357"/>
      <w:jc w:val="both"/>
    </w:pPr>
    <w:rPr>
      <w:rFonts w:ascii="Arial Nova Cond" w:hAnsi="Arial Nova Cond"/>
    </w:rPr>
  </w:style>
  <w:style w:type="paragraph" w:customStyle="1" w:styleId="CSCText111OdrkaOdrkaOdrka">
    <w:name w:val="CSC_Text_1.1.1_Odrážka_Odrážka_Odrážka"/>
    <w:qFormat/>
    <w:rsid w:val="002E7AB8"/>
    <w:pPr>
      <w:spacing w:after="0" w:line="276" w:lineRule="auto"/>
      <w:ind w:left="2835"/>
      <w:jc w:val="both"/>
    </w:pPr>
    <w:rPr>
      <w:rFonts w:ascii="Arial Nova Cond" w:hAnsi="Arial Nova Cond"/>
    </w:rPr>
  </w:style>
  <w:style w:type="paragraph" w:customStyle="1" w:styleId="CSCvodOdrka">
    <w:name w:val="CSC_Úvod_Odrážka"/>
    <w:qFormat/>
    <w:rsid w:val="004B6919"/>
    <w:pPr>
      <w:numPr>
        <w:numId w:val="37"/>
      </w:numPr>
      <w:ind w:left="1276"/>
    </w:pPr>
    <w:rPr>
      <w:rFonts w:ascii="Arial Nova Cond" w:hAnsi="Arial Nova Cond"/>
    </w:rPr>
  </w:style>
  <w:style w:type="paragraph" w:customStyle="1" w:styleId="CSCvodOdrkaOdrka">
    <w:name w:val="CSC_Úvod_Odrážka_Odrážka"/>
    <w:qFormat/>
    <w:rsid w:val="000E7E61"/>
    <w:pPr>
      <w:numPr>
        <w:ilvl w:val="2"/>
        <w:numId w:val="37"/>
      </w:numPr>
      <w:spacing w:after="0" w:line="276" w:lineRule="auto"/>
      <w:jc w:val="both"/>
    </w:pPr>
    <w:rPr>
      <w:rFonts w:ascii="Arial Nova Cond" w:hAnsi="Arial Nova Cond"/>
    </w:rPr>
  </w:style>
  <w:style w:type="table" w:styleId="TableGrid">
    <w:name w:val="Table Grid"/>
    <w:basedOn w:val="TableNormal"/>
    <w:uiPriority w:val="39"/>
    <w:rsid w:val="00E10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SCTabulkadekPed">
    <w:name w:val="CSC_Tabulka_Řádek_Před"/>
    <w:qFormat/>
    <w:rsid w:val="00323396"/>
    <w:pPr>
      <w:spacing w:after="0" w:line="240" w:lineRule="auto"/>
    </w:pPr>
    <w:rPr>
      <w:rFonts w:ascii="Arial Nova Cond" w:hAnsi="Arial Nova Cond"/>
      <w:sz w:val="8"/>
      <w:szCs w:val="8"/>
    </w:rPr>
  </w:style>
  <w:style w:type="paragraph" w:customStyle="1" w:styleId="CSCTabulkadekZa">
    <w:name w:val="CSC_Tabulka_Řádek_Za"/>
    <w:qFormat/>
    <w:rsid w:val="00323396"/>
    <w:pPr>
      <w:spacing w:after="0"/>
    </w:pPr>
    <w:rPr>
      <w:rFonts w:ascii="Arial Nova Cond" w:hAnsi="Arial Nova Cond"/>
      <w:sz w:val="12"/>
      <w:szCs w:val="12"/>
    </w:rPr>
  </w:style>
  <w:style w:type="character" w:styleId="CommentReference">
    <w:name w:val="annotation reference"/>
    <w:basedOn w:val="DefaultParagraphFont"/>
    <w:uiPriority w:val="99"/>
    <w:semiHidden/>
    <w:unhideWhenUsed/>
    <w:rsid w:val="00A03D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D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D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D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D8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C2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emf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hyperlink" Target="https://www.uci.org/inside-uci/constitutions-regulations/regulations" TargetMode="External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png"/><Relationship Id="rId45" Type="http://schemas.openxmlformats.org/officeDocument/2006/relationships/image" Target="media/image35.jpeg"/><Relationship Id="rId46" Type="http://schemas.openxmlformats.org/officeDocument/2006/relationships/image" Target="media/image36.pn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rsd.cz/wps/portal/web/Silnice-a-dalnice/mapy" TargetMode="Externa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emf"/><Relationship Id="rId34" Type="http://schemas.openxmlformats.org/officeDocument/2006/relationships/image" Target="media/image25.emf"/><Relationship Id="rId35" Type="http://schemas.openxmlformats.org/officeDocument/2006/relationships/image" Target="media/image26.emf"/><Relationship Id="rId36" Type="http://schemas.openxmlformats.org/officeDocument/2006/relationships/image" Target="media/image27.png"/><Relationship Id="rId37" Type="http://schemas.openxmlformats.org/officeDocument/2006/relationships/image" Target="media/image28.emf"/><Relationship Id="rId38" Type="http://schemas.openxmlformats.org/officeDocument/2006/relationships/image" Target="media/image29.emf"/><Relationship Id="rId39" Type="http://schemas.openxmlformats.org/officeDocument/2006/relationships/image" Target="media/image30.emf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6B7B6-0FC2-8646-A62C-E928DCD4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6972</Words>
  <Characters>41838</Characters>
  <Application>Microsoft Macintosh Word</Application>
  <DocSecurity>0</DocSecurity>
  <Lines>996</Lines>
  <Paragraphs>508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Vrána</dc:creator>
  <cp:keywords/>
  <dc:description/>
  <cp:lastModifiedBy>Petr Kovac</cp:lastModifiedBy>
  <cp:revision>3</cp:revision>
  <cp:lastPrinted>2019-01-04T20:03:00Z</cp:lastPrinted>
  <dcterms:created xsi:type="dcterms:W3CDTF">2019-05-03T13:31:00Z</dcterms:created>
  <dcterms:modified xsi:type="dcterms:W3CDTF">2019-05-03T13:39:00Z</dcterms:modified>
</cp:coreProperties>
</file>